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A6EB" w14:textId="6A98BD7E" w:rsidR="00E56BB5" w:rsidRPr="00761164" w:rsidRDefault="008F754C" w:rsidP="00E56BB5">
      <w:pPr>
        <w:pStyle w:val="Titre"/>
        <w:spacing w:before="1920" w:after="0"/>
        <w:rPr>
          <w:rFonts w:ascii="Garamond" w:hAnsi="Garamond"/>
          <w:sz w:val="36"/>
          <w:szCs w:val="36"/>
        </w:rPr>
      </w:pPr>
      <w:r w:rsidRPr="00761164">
        <w:rPr>
          <w:rFonts w:ascii="Garamond" w:hAnsi="Garamond"/>
          <w:sz w:val="36"/>
          <w:szCs w:val="36"/>
        </w:rPr>
        <w:t xml:space="preserve">Titre </w:t>
      </w:r>
      <w:r w:rsidR="00D61ABE" w:rsidRPr="00761164">
        <w:rPr>
          <w:rFonts w:ascii="Garamond" w:hAnsi="Garamond"/>
          <w:sz w:val="36"/>
          <w:szCs w:val="36"/>
        </w:rPr>
        <w:t>de l’</w:t>
      </w:r>
      <w:r w:rsidR="002B3459" w:rsidRPr="00761164">
        <w:rPr>
          <w:rFonts w:ascii="Garamond" w:hAnsi="Garamond"/>
          <w:sz w:val="36"/>
          <w:szCs w:val="36"/>
        </w:rPr>
        <w:t>article</w:t>
      </w:r>
    </w:p>
    <w:p w14:paraId="1A51B840" w14:textId="7A32C342" w:rsidR="002B3459" w:rsidRPr="007A0BDD" w:rsidRDefault="00E56BB5" w:rsidP="00FE2F34">
      <w:pPr>
        <w:spacing w:after="960"/>
        <w:jc w:val="center"/>
        <w:rPr>
          <w:rFonts w:ascii="Garamond" w:hAnsi="Garamond"/>
          <w:sz w:val="22"/>
        </w:rPr>
      </w:pPr>
      <w:r w:rsidRPr="007A0BDD">
        <w:rPr>
          <w:rFonts w:ascii="Garamond" w:hAnsi="Garamond"/>
          <w:sz w:val="22"/>
        </w:rPr>
        <w:t>in M.</w:t>
      </w:r>
      <w:r w:rsidR="00B303AF" w:rsidRPr="007A0BDD">
        <w:rPr>
          <w:rFonts w:ascii="Garamond" w:hAnsi="Garamond"/>
          <w:sz w:val="22"/>
        </w:rPr>
        <w:t>/</w:t>
      </w:r>
      <w:r w:rsidR="00734F41" w:rsidRPr="007A0BDD">
        <w:rPr>
          <w:rFonts w:ascii="Garamond" w:hAnsi="Garamond"/>
          <w:sz w:val="22"/>
        </w:rPr>
        <w:t>Mme</w:t>
      </w:r>
      <w:r w:rsidRPr="007A0BDD">
        <w:rPr>
          <w:rFonts w:ascii="Garamond" w:hAnsi="Garamond"/>
          <w:sz w:val="22"/>
        </w:rPr>
        <w:t xml:space="preserve"> </w:t>
      </w:r>
      <w:r w:rsidR="00316FF6">
        <w:rPr>
          <w:rFonts w:ascii="Garamond" w:hAnsi="Garamond"/>
          <w:smallCaps/>
          <w:sz w:val="22"/>
        </w:rPr>
        <w:t>Dupont</w:t>
      </w:r>
      <w:r w:rsidRPr="007A0BDD">
        <w:rPr>
          <w:rFonts w:ascii="Garamond" w:hAnsi="Garamond"/>
          <w:sz w:val="22"/>
        </w:rPr>
        <w:t xml:space="preserve"> (dir.), Titre </w:t>
      </w:r>
      <w:r w:rsidR="009F2102" w:rsidRPr="007A0BDD">
        <w:rPr>
          <w:rFonts w:ascii="Garamond" w:hAnsi="Garamond"/>
          <w:sz w:val="22"/>
        </w:rPr>
        <w:t>de l’événement</w:t>
      </w:r>
      <w:r w:rsidRPr="007A0BDD">
        <w:rPr>
          <w:rFonts w:ascii="Garamond" w:hAnsi="Garamond"/>
          <w:sz w:val="22"/>
        </w:rPr>
        <w:t xml:space="preserve">, </w:t>
      </w:r>
      <w:r w:rsidR="001A24EF" w:rsidRPr="007A0BDD">
        <w:rPr>
          <w:rFonts w:ascii="Garamond" w:hAnsi="Garamond"/>
          <w:sz w:val="22"/>
        </w:rPr>
        <w:t>202x</w:t>
      </w:r>
      <w:r w:rsidR="00AF01E3" w:rsidRPr="007A0BDD">
        <w:rPr>
          <w:rFonts w:ascii="Garamond" w:hAnsi="Garamond"/>
          <w:sz w:val="22"/>
        </w:rPr>
        <w:t xml:space="preserve">, </w:t>
      </w:r>
      <w:r w:rsidR="00956D7F" w:rsidRPr="007A0BDD">
        <w:rPr>
          <w:rFonts w:ascii="Garamond" w:hAnsi="Garamond"/>
          <w:sz w:val="22"/>
        </w:rPr>
        <w:t>AFDER</w:t>
      </w:r>
      <w:r w:rsidR="00A71682" w:rsidRPr="007A0BDD">
        <w:rPr>
          <w:rFonts w:ascii="Garamond" w:hAnsi="Garamond"/>
          <w:sz w:val="22"/>
        </w:rPr>
        <w:t xml:space="preserve">, </w:t>
      </w:r>
      <w:r w:rsidR="00AF01E3" w:rsidRPr="007A0BDD">
        <w:rPr>
          <w:rFonts w:ascii="Garamond" w:hAnsi="Garamond"/>
          <w:sz w:val="22"/>
        </w:rPr>
        <w:t xml:space="preserve">Université </w:t>
      </w:r>
      <w:r w:rsidR="000C7E5E" w:rsidRPr="007A0BDD">
        <w:rPr>
          <w:rFonts w:ascii="Garamond" w:hAnsi="Garamond"/>
          <w:sz w:val="22"/>
        </w:rPr>
        <w:t>Paris 1 Panthéon-Sorbonne</w:t>
      </w:r>
    </w:p>
    <w:p w14:paraId="73647FD0" w14:textId="0E8A0A2A" w:rsidR="008F754C" w:rsidRPr="00761164" w:rsidRDefault="00850BC6" w:rsidP="008F754C">
      <w:pPr>
        <w:spacing w:after="0" w:line="240" w:lineRule="auto"/>
        <w:jc w:val="center"/>
        <w:rPr>
          <w:rFonts w:ascii="Garamond" w:hAnsi="Garamond"/>
          <w:b/>
          <w:bCs/>
          <w:smallCaps/>
        </w:rPr>
      </w:pPr>
      <w:r w:rsidRPr="00761164">
        <w:rPr>
          <w:rFonts w:ascii="Garamond" w:hAnsi="Garamond"/>
          <w:b/>
          <w:bCs/>
          <w:smallCaps/>
        </w:rPr>
        <w:t>Pr</w:t>
      </w:r>
      <w:r w:rsidR="00DA3CA4" w:rsidRPr="00761164">
        <w:rPr>
          <w:rFonts w:ascii="Garamond" w:hAnsi="Garamond"/>
          <w:b/>
          <w:bCs/>
          <w:smallCaps/>
        </w:rPr>
        <w:t>é</w:t>
      </w:r>
      <w:r w:rsidRPr="00761164">
        <w:rPr>
          <w:rFonts w:ascii="Garamond" w:hAnsi="Garamond"/>
          <w:b/>
          <w:bCs/>
          <w:smallCaps/>
        </w:rPr>
        <w:t>nom</w:t>
      </w:r>
      <w:r w:rsidR="00AA2BE7" w:rsidRPr="00761164">
        <w:rPr>
          <w:rFonts w:ascii="Garamond" w:hAnsi="Garamond"/>
          <w:b/>
          <w:bCs/>
          <w:smallCaps/>
        </w:rPr>
        <w:t xml:space="preserve"> </w:t>
      </w:r>
      <w:r w:rsidR="00DA3CA4" w:rsidRPr="00761164">
        <w:rPr>
          <w:rFonts w:ascii="Garamond" w:hAnsi="Garamond"/>
          <w:b/>
          <w:bCs/>
          <w:smallCaps/>
        </w:rPr>
        <w:t>Nom</w:t>
      </w:r>
    </w:p>
    <w:p w14:paraId="62376314" w14:textId="75E5DCDC" w:rsidR="008F754C" w:rsidRPr="00761164" w:rsidRDefault="00E56BB5" w:rsidP="008F754C">
      <w:pPr>
        <w:spacing w:after="0" w:line="240" w:lineRule="auto"/>
        <w:jc w:val="center"/>
        <w:rPr>
          <w:rFonts w:ascii="Garamond" w:hAnsi="Garamond"/>
          <w:i/>
          <w:iCs/>
        </w:rPr>
      </w:pPr>
      <w:r w:rsidRPr="00761164">
        <w:rPr>
          <w:rFonts w:ascii="Garamond" w:hAnsi="Garamond"/>
          <w:i/>
          <w:iCs/>
        </w:rPr>
        <w:t>Titre</w:t>
      </w:r>
      <w:r w:rsidR="00D36C59" w:rsidRPr="00761164">
        <w:rPr>
          <w:rFonts w:ascii="Garamond" w:hAnsi="Garamond"/>
          <w:i/>
          <w:iCs/>
        </w:rPr>
        <w:t xml:space="preserve"> et</w:t>
      </w:r>
      <w:r w:rsidR="00C663E3">
        <w:rPr>
          <w:rFonts w:ascii="Garamond" w:hAnsi="Garamond"/>
          <w:i/>
          <w:iCs/>
        </w:rPr>
        <w:t>/</w:t>
      </w:r>
      <w:r w:rsidRPr="00761164">
        <w:rPr>
          <w:rFonts w:ascii="Garamond" w:hAnsi="Garamond"/>
          <w:i/>
          <w:iCs/>
        </w:rPr>
        <w:t>ou Profession</w:t>
      </w:r>
    </w:p>
    <w:p w14:paraId="68DFC36B" w14:textId="54F7B4B5" w:rsidR="008F754C" w:rsidRPr="00761164" w:rsidRDefault="008F754C" w:rsidP="008F754C">
      <w:pPr>
        <w:spacing w:after="0" w:line="240" w:lineRule="auto"/>
        <w:jc w:val="center"/>
        <w:rPr>
          <w:rFonts w:ascii="Garamond" w:hAnsi="Garamond"/>
          <w:i/>
          <w:iCs/>
        </w:rPr>
      </w:pPr>
      <w:r w:rsidRPr="00761164">
        <w:rPr>
          <w:rFonts w:ascii="Garamond" w:hAnsi="Garamond"/>
          <w:i/>
          <w:iCs/>
        </w:rPr>
        <w:t>Laboratoire</w:t>
      </w:r>
      <w:r w:rsidR="008B1FA2">
        <w:rPr>
          <w:rFonts w:ascii="Garamond" w:hAnsi="Garamond"/>
          <w:i/>
          <w:iCs/>
        </w:rPr>
        <w:t xml:space="preserve"> X</w:t>
      </w:r>
      <w:r w:rsidR="00346C87">
        <w:rPr>
          <w:rFonts w:ascii="Garamond" w:hAnsi="Garamond"/>
          <w:i/>
          <w:iCs/>
        </w:rPr>
        <w:t xml:space="preserve"> le cas échéant</w:t>
      </w:r>
    </w:p>
    <w:p w14:paraId="78F1F425" w14:textId="49334B13" w:rsidR="001132E5" w:rsidRPr="00761164" w:rsidRDefault="008F754C" w:rsidP="002B3459">
      <w:pPr>
        <w:spacing w:after="480" w:line="720" w:lineRule="auto"/>
        <w:jc w:val="center"/>
        <w:rPr>
          <w:rFonts w:ascii="Garamond" w:hAnsi="Garamond"/>
          <w:i/>
          <w:iCs/>
        </w:rPr>
      </w:pPr>
      <w:r w:rsidRPr="00761164">
        <w:rPr>
          <w:rFonts w:ascii="Garamond" w:hAnsi="Garamond"/>
          <w:i/>
          <w:iCs/>
        </w:rPr>
        <w:t>Université</w:t>
      </w:r>
      <w:r w:rsidR="00930A8C" w:rsidRPr="00761164">
        <w:rPr>
          <w:rFonts w:ascii="Garamond" w:hAnsi="Garamond"/>
          <w:i/>
          <w:iCs/>
        </w:rPr>
        <w:t xml:space="preserve"> </w:t>
      </w:r>
      <w:r w:rsidR="008B1FA2">
        <w:rPr>
          <w:rFonts w:ascii="Garamond" w:hAnsi="Garamond"/>
          <w:i/>
          <w:iCs/>
        </w:rPr>
        <w:t>Y</w:t>
      </w:r>
      <w:r w:rsidR="00346C87">
        <w:rPr>
          <w:rFonts w:ascii="Garamond" w:hAnsi="Garamond"/>
          <w:i/>
          <w:iCs/>
        </w:rPr>
        <w:t xml:space="preserve"> le cas échéant</w:t>
      </w:r>
    </w:p>
    <w:p w14:paraId="75303184" w14:textId="77777777" w:rsidR="001132E5" w:rsidRPr="00761164" w:rsidRDefault="001132E5" w:rsidP="00113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761164">
        <w:rPr>
          <w:rFonts w:ascii="Garamond" w:hAnsi="Garamond"/>
          <w:b/>
          <w:bCs/>
        </w:rPr>
        <w:t>Résumé</w:t>
      </w:r>
      <w:r w:rsidRPr="00761164">
        <w:rPr>
          <w:rFonts w:ascii="Garamond" w:hAnsi="Garamond"/>
        </w:rPr>
        <w:t> : environ 500 signes</w:t>
      </w:r>
    </w:p>
    <w:p w14:paraId="7A478D43" w14:textId="0000EBC7" w:rsidR="00A301E4" w:rsidRPr="00761164" w:rsidRDefault="00A301E4" w:rsidP="008F754C">
      <w:pPr>
        <w:rPr>
          <w:rFonts w:ascii="Garamond" w:hAnsi="Garamond"/>
          <w:b/>
          <w:bCs/>
        </w:rPr>
      </w:pPr>
    </w:p>
    <w:p w14:paraId="5B209A79" w14:textId="11DCAD14" w:rsidR="008F754C" w:rsidRPr="00761164" w:rsidRDefault="00A301E4" w:rsidP="008F754C">
      <w:pPr>
        <w:rPr>
          <w:rFonts w:ascii="Garamond" w:hAnsi="Garamond"/>
        </w:rPr>
      </w:pPr>
      <w:r w:rsidRPr="00761164">
        <w:rPr>
          <w:rFonts w:ascii="Garamond" w:hAnsi="Garamond"/>
          <w:b/>
          <w:bCs/>
        </w:rPr>
        <w:t>Mots-clés</w:t>
      </w:r>
      <w:r w:rsidRPr="00761164">
        <w:rPr>
          <w:rFonts w:ascii="Garamond" w:hAnsi="Garamond"/>
        </w:rPr>
        <w:t> : mot-clé ; mot-clé ; mot-clé</w:t>
      </w:r>
      <w:r w:rsidR="004F0546" w:rsidRPr="00761164">
        <w:rPr>
          <w:rFonts w:ascii="Garamond" w:hAnsi="Garamond"/>
        </w:rPr>
        <w:t xml:space="preserve"> ; mot-clé ; mot-clé </w:t>
      </w:r>
    </w:p>
    <w:p w14:paraId="08C895F6" w14:textId="77777777" w:rsidR="00A301E4" w:rsidRPr="00761164" w:rsidRDefault="00A301E4" w:rsidP="00456C22">
      <w:pPr>
        <w:rPr>
          <w:rFonts w:ascii="Garamond" w:hAnsi="Garamond" w:cs="EB Garamond"/>
          <w:b/>
          <w:bCs/>
          <w:szCs w:val="24"/>
          <w14:ligatures w14:val="standardContextual"/>
          <w14:numForm w14:val="oldStyle"/>
        </w:rPr>
      </w:pPr>
    </w:p>
    <w:p w14:paraId="76A9CF9E" w14:textId="77777777" w:rsidR="0046352B" w:rsidRPr="00761164" w:rsidRDefault="00850BC6" w:rsidP="00FD22BE">
      <w:pPr>
        <w:jc w:val="left"/>
        <w:rPr>
          <w:rFonts w:ascii="Garamond" w:hAnsi="Garamond"/>
        </w:rPr>
      </w:pPr>
      <w:r w:rsidRPr="00761164">
        <w:rPr>
          <w:rFonts w:ascii="Garamond" w:hAnsi="Garamond" w:cs="EB Garamond"/>
          <w:szCs w:val="24"/>
          <w14:ligatures w14:val="standardContextual"/>
          <w14:numForm w14:val="oldStyle"/>
        </w:rPr>
        <w:br w:type="page"/>
      </w:r>
    </w:p>
    <w:p w14:paraId="63230780" w14:textId="50A03D58" w:rsidR="0046352B" w:rsidRPr="00761164" w:rsidRDefault="00745D33" w:rsidP="00FD22BE">
      <w:pPr>
        <w:jc w:val="left"/>
        <w:rPr>
          <w:rFonts w:ascii="Garamond" w:hAnsi="Garamond"/>
        </w:rPr>
      </w:pPr>
      <w:r w:rsidRPr="00761164">
        <w:rPr>
          <w:rFonts w:ascii="Garamond" w:hAnsi="Garamond"/>
        </w:rPr>
        <w:lastRenderedPageBreak/>
        <w:t>Phrase d’accroche (</w:t>
      </w:r>
      <w:r w:rsidR="005357C4" w:rsidRPr="00761164">
        <w:rPr>
          <w:rFonts w:ascii="Garamond" w:hAnsi="Garamond"/>
        </w:rPr>
        <w:t>citation, information d’actualité, phrase de présentation du sujet ou du thème</w:t>
      </w:r>
      <w:r w:rsidRPr="00761164">
        <w:rPr>
          <w:rFonts w:ascii="Garamond" w:hAnsi="Garamond"/>
        </w:rPr>
        <w:t>)</w:t>
      </w:r>
    </w:p>
    <w:p w14:paraId="1B9B05B7" w14:textId="776574E7" w:rsidR="00745D33" w:rsidRPr="00761164" w:rsidRDefault="00745D33" w:rsidP="00FD22BE">
      <w:pPr>
        <w:jc w:val="left"/>
        <w:rPr>
          <w:rFonts w:ascii="Garamond" w:hAnsi="Garamond"/>
        </w:rPr>
      </w:pPr>
    </w:p>
    <w:p w14:paraId="05CE97CD" w14:textId="6146CF64" w:rsidR="00FF7FF0" w:rsidRPr="00761164" w:rsidRDefault="00FF7FF0" w:rsidP="00FD22BE">
      <w:pPr>
        <w:jc w:val="left"/>
        <w:rPr>
          <w:rFonts w:ascii="Garamond" w:hAnsi="Garamond"/>
        </w:rPr>
      </w:pPr>
      <w:r w:rsidRPr="00761164">
        <w:rPr>
          <w:rFonts w:ascii="Garamond" w:hAnsi="Garamond"/>
        </w:rPr>
        <w:t>Définition des termes clés</w:t>
      </w:r>
      <w:r w:rsidR="001D250B" w:rsidRPr="00761164">
        <w:rPr>
          <w:rFonts w:ascii="Garamond" w:hAnsi="Garamond"/>
        </w:rPr>
        <w:t xml:space="preserve"> du</w:t>
      </w:r>
      <w:r w:rsidR="00BA5240" w:rsidRPr="00761164">
        <w:rPr>
          <w:rFonts w:ascii="Garamond" w:hAnsi="Garamond"/>
        </w:rPr>
        <w:t xml:space="preserve"> sujet </w:t>
      </w:r>
      <w:r w:rsidR="00FF1321" w:rsidRPr="00761164">
        <w:rPr>
          <w:rFonts w:ascii="Garamond" w:hAnsi="Garamond"/>
        </w:rPr>
        <w:t>cf</w:t>
      </w:r>
      <w:r w:rsidR="001D250B" w:rsidRPr="00761164">
        <w:rPr>
          <w:rFonts w:ascii="Garamond" w:hAnsi="Garamond"/>
        </w:rPr>
        <w:t xml:space="preserve"> </w:t>
      </w:r>
      <w:r w:rsidR="00495F41" w:rsidRPr="00761164">
        <w:rPr>
          <w:rFonts w:ascii="Garamond" w:hAnsi="Garamond"/>
        </w:rPr>
        <w:t>titre de l’article</w:t>
      </w:r>
      <w:r w:rsidR="0095383B" w:rsidRPr="00761164">
        <w:rPr>
          <w:rFonts w:ascii="Garamond" w:hAnsi="Garamond"/>
        </w:rPr>
        <w:t xml:space="preserve"> (ex : sécurité, défense, </w:t>
      </w:r>
      <w:r w:rsidR="00053D0F" w:rsidRPr="00761164">
        <w:rPr>
          <w:rFonts w:ascii="Garamond" w:hAnsi="Garamond"/>
        </w:rPr>
        <w:t xml:space="preserve">État, </w:t>
      </w:r>
      <w:r w:rsidR="00DA014B" w:rsidRPr="00761164">
        <w:rPr>
          <w:rFonts w:ascii="Garamond" w:hAnsi="Garamond"/>
        </w:rPr>
        <w:t xml:space="preserve">institution, république, </w:t>
      </w:r>
      <w:r w:rsidR="00402A20" w:rsidRPr="00761164">
        <w:rPr>
          <w:rFonts w:ascii="Garamond" w:hAnsi="Garamond"/>
        </w:rPr>
        <w:t xml:space="preserve">ordre public, intérêts fondamentaux de la nation, </w:t>
      </w:r>
      <w:r w:rsidR="00E063BD" w:rsidRPr="00761164">
        <w:rPr>
          <w:rFonts w:ascii="Garamond" w:hAnsi="Garamond"/>
        </w:rPr>
        <w:t xml:space="preserve">police, pouvoir, autorité, </w:t>
      </w:r>
      <w:r w:rsidR="001D250B" w:rsidRPr="00761164">
        <w:rPr>
          <w:rFonts w:ascii="Garamond" w:hAnsi="Garamond"/>
        </w:rPr>
        <w:t xml:space="preserve">secret, </w:t>
      </w:r>
      <w:r w:rsidR="003D74AF" w:rsidRPr="00761164">
        <w:rPr>
          <w:rFonts w:ascii="Garamond" w:hAnsi="Garamond"/>
        </w:rPr>
        <w:t>guerre, conflit armée,</w:t>
      </w:r>
      <w:r w:rsidR="009369A0" w:rsidRPr="00761164">
        <w:rPr>
          <w:rFonts w:ascii="Garamond" w:hAnsi="Garamond"/>
        </w:rPr>
        <w:t xml:space="preserve"> numérique, </w:t>
      </w:r>
      <w:r w:rsidR="001D250B" w:rsidRPr="00761164">
        <w:rPr>
          <w:rFonts w:ascii="Garamond" w:hAnsi="Garamond"/>
        </w:rPr>
        <w:t>système d’information</w:t>
      </w:r>
      <w:r w:rsidR="003D74AF" w:rsidRPr="00761164">
        <w:rPr>
          <w:rFonts w:ascii="Garamond" w:hAnsi="Garamond"/>
        </w:rPr>
        <w:t xml:space="preserve">, </w:t>
      </w:r>
      <w:r w:rsidR="009369A0" w:rsidRPr="00761164">
        <w:rPr>
          <w:rFonts w:ascii="Garamond" w:hAnsi="Garamond"/>
        </w:rPr>
        <w:t xml:space="preserve">industrie, entreprise, société, </w:t>
      </w:r>
      <w:r w:rsidR="003D74AF" w:rsidRPr="00761164">
        <w:rPr>
          <w:rFonts w:ascii="Garamond" w:hAnsi="Garamond"/>
        </w:rPr>
        <w:t>etc.</w:t>
      </w:r>
      <w:r w:rsidR="00E063BD" w:rsidRPr="00761164">
        <w:rPr>
          <w:rFonts w:ascii="Garamond" w:hAnsi="Garamond"/>
        </w:rPr>
        <w:t>)</w:t>
      </w:r>
    </w:p>
    <w:p w14:paraId="295123C0" w14:textId="77777777" w:rsidR="00FF7FF0" w:rsidRPr="00761164" w:rsidRDefault="00FF7FF0" w:rsidP="00FD22BE">
      <w:pPr>
        <w:jc w:val="left"/>
        <w:rPr>
          <w:rFonts w:ascii="Garamond" w:hAnsi="Garamond"/>
        </w:rPr>
      </w:pPr>
    </w:p>
    <w:p w14:paraId="1A0060B2" w14:textId="3E814D75" w:rsidR="00FF7FF0" w:rsidRPr="00761164" w:rsidRDefault="00FF7FF0" w:rsidP="00FD22BE">
      <w:pPr>
        <w:jc w:val="left"/>
        <w:rPr>
          <w:rFonts w:ascii="Garamond" w:hAnsi="Garamond"/>
        </w:rPr>
      </w:pPr>
      <w:r w:rsidRPr="00761164">
        <w:rPr>
          <w:rFonts w:ascii="Garamond" w:hAnsi="Garamond"/>
        </w:rPr>
        <w:t xml:space="preserve">Délimitation du sujet, en justifiant le choix de </w:t>
      </w:r>
      <w:r w:rsidR="00B61B7C" w:rsidRPr="00761164">
        <w:rPr>
          <w:rFonts w:ascii="Garamond" w:hAnsi="Garamond"/>
        </w:rPr>
        <w:t>traiter ou non tel ou tel aspect</w:t>
      </w:r>
    </w:p>
    <w:p w14:paraId="2203D246" w14:textId="77777777" w:rsidR="00955AD7" w:rsidRPr="00761164" w:rsidRDefault="00955AD7" w:rsidP="00FD22BE">
      <w:pPr>
        <w:jc w:val="left"/>
        <w:rPr>
          <w:rFonts w:ascii="Garamond" w:hAnsi="Garamond"/>
        </w:rPr>
      </w:pPr>
    </w:p>
    <w:p w14:paraId="1D6BF26A" w14:textId="594AC5CA" w:rsidR="00955AD7" w:rsidRPr="00761164" w:rsidRDefault="00955AD7" w:rsidP="00FD22BE">
      <w:pPr>
        <w:jc w:val="left"/>
        <w:rPr>
          <w:rFonts w:ascii="Garamond" w:hAnsi="Garamond"/>
        </w:rPr>
      </w:pPr>
      <w:r w:rsidRPr="00761164">
        <w:rPr>
          <w:rFonts w:ascii="Garamond" w:hAnsi="Garamond"/>
        </w:rPr>
        <w:t>Problématique</w:t>
      </w:r>
    </w:p>
    <w:p w14:paraId="267AD588" w14:textId="77777777" w:rsidR="0046352B" w:rsidRPr="00761164" w:rsidRDefault="0046352B" w:rsidP="00FD22BE">
      <w:pPr>
        <w:jc w:val="left"/>
        <w:rPr>
          <w:rFonts w:ascii="Garamond" w:hAnsi="Garamond"/>
        </w:rPr>
      </w:pPr>
    </w:p>
    <w:p w14:paraId="57018952" w14:textId="113FCAC6" w:rsidR="008F754C" w:rsidRPr="00761164" w:rsidRDefault="008861FF" w:rsidP="00FD22BE">
      <w:pPr>
        <w:jc w:val="left"/>
        <w:rPr>
          <w:rFonts w:ascii="Garamond" w:hAnsi="Garamond" w:cs="Times New Roman"/>
          <w:color w:val="000000"/>
          <w:szCs w:val="24"/>
        </w:rPr>
      </w:pPr>
      <w:r w:rsidRPr="00761164">
        <w:rPr>
          <w:rFonts w:ascii="Garamond" w:hAnsi="Garamond" w:cs="Times New Roman"/>
          <w:color w:val="000000"/>
          <w:szCs w:val="24"/>
        </w:rPr>
        <w:t xml:space="preserve">Annonce du plan : </w:t>
      </w:r>
      <w:r w:rsidR="00674A6C" w:rsidRPr="00761164">
        <w:rPr>
          <w:rFonts w:ascii="Garamond" w:hAnsi="Garamond" w:cs="Times New Roman"/>
          <w:color w:val="000000"/>
          <w:szCs w:val="24"/>
        </w:rPr>
        <w:t>Il faudra tout d’abord traiter de… (I), puis de … (II).</w:t>
      </w:r>
    </w:p>
    <w:p w14:paraId="7E38AF60" w14:textId="4FD0CEA6" w:rsidR="00587020" w:rsidRPr="00761164" w:rsidRDefault="00587020" w:rsidP="00FD22BE">
      <w:pPr>
        <w:jc w:val="left"/>
        <w:rPr>
          <w:rFonts w:ascii="Garamond" w:hAnsi="Garamond" w:cs="EB Garamond"/>
          <w:szCs w:val="24"/>
          <w14:ligatures w14:val="standardContextual"/>
          <w14:numForm w14:val="oldStyle"/>
        </w:rPr>
      </w:pPr>
    </w:p>
    <w:p w14:paraId="1C8CFA48" w14:textId="77777777" w:rsidR="00781C17" w:rsidRPr="004F6C02" w:rsidRDefault="00781C17" w:rsidP="00FD22BE">
      <w:pPr>
        <w:jc w:val="left"/>
        <w:rPr>
          <w:rFonts w:ascii="Garamond" w:hAnsi="Garamond" w:cs="EB Garamond"/>
          <w:szCs w:val="24"/>
          <w14:ligatures w14:val="standardContextual"/>
          <w14:numForm w14:val="oldStyle"/>
        </w:rPr>
      </w:pPr>
    </w:p>
    <w:p w14:paraId="658B0585" w14:textId="0EE31E9F" w:rsidR="00A301E4" w:rsidRPr="004F6C02" w:rsidRDefault="00A301E4" w:rsidP="00A301E4">
      <w:pPr>
        <w:jc w:val="center"/>
        <w:rPr>
          <w:rFonts w:ascii="Garamond" w:hAnsi="Garamond"/>
          <w:szCs w:val="24"/>
        </w:rPr>
      </w:pPr>
      <w:r w:rsidRPr="004F6C02">
        <w:rPr>
          <w:rFonts w:ascii="Garamond" w:hAnsi="Garamond"/>
          <w:szCs w:val="24"/>
        </w:rPr>
        <w:t>*</w:t>
      </w:r>
      <w:r w:rsidR="00FD22BE" w:rsidRPr="004F6C02">
        <w:rPr>
          <w:rFonts w:ascii="Garamond" w:hAnsi="Garamond"/>
          <w:szCs w:val="24"/>
        </w:rPr>
        <w:t xml:space="preserve"> </w:t>
      </w:r>
      <w:r w:rsidRPr="004F6C02">
        <w:rPr>
          <w:rFonts w:ascii="Garamond" w:hAnsi="Garamond"/>
          <w:szCs w:val="24"/>
        </w:rPr>
        <w:t>*</w:t>
      </w:r>
      <w:r w:rsidR="00FD22BE" w:rsidRPr="004F6C02">
        <w:rPr>
          <w:rFonts w:ascii="Garamond" w:hAnsi="Garamond"/>
          <w:szCs w:val="24"/>
        </w:rPr>
        <w:t xml:space="preserve"> </w:t>
      </w:r>
      <w:r w:rsidRPr="004F6C02">
        <w:rPr>
          <w:rFonts w:ascii="Garamond" w:hAnsi="Garamond"/>
          <w:szCs w:val="24"/>
        </w:rPr>
        <w:t>*</w:t>
      </w:r>
    </w:p>
    <w:p w14:paraId="0943D0C6" w14:textId="319DC13F" w:rsidR="00587020" w:rsidRPr="00761164" w:rsidRDefault="00587020" w:rsidP="00587020">
      <w:pPr>
        <w:rPr>
          <w:rFonts w:ascii="Garamond" w:hAnsi="Garamond"/>
          <w:szCs w:val="24"/>
        </w:rPr>
      </w:pPr>
    </w:p>
    <w:p w14:paraId="668D055D" w14:textId="77777777" w:rsidR="008A322C" w:rsidRPr="00761164" w:rsidRDefault="008A322C">
      <w:pPr>
        <w:jc w:val="left"/>
        <w:rPr>
          <w:rFonts w:ascii="Garamond" w:hAnsi="Garamond"/>
          <w:b/>
          <w:bCs/>
          <w:sz w:val="32"/>
          <w:szCs w:val="32"/>
        </w:rPr>
      </w:pPr>
      <w:r w:rsidRPr="00761164">
        <w:rPr>
          <w:rFonts w:ascii="Garamond" w:hAnsi="Garamond"/>
          <w:b/>
          <w:bCs/>
          <w:sz w:val="32"/>
          <w:szCs w:val="32"/>
        </w:rPr>
        <w:br w:type="page"/>
      </w:r>
    </w:p>
    <w:p w14:paraId="62C0423F" w14:textId="0B5C148C" w:rsidR="008F754C" w:rsidRPr="00761164" w:rsidRDefault="008F754C" w:rsidP="007412FB">
      <w:pPr>
        <w:jc w:val="left"/>
        <w:rPr>
          <w:rFonts w:ascii="Garamond" w:hAnsi="Garamond"/>
          <w:b/>
          <w:bCs/>
          <w:sz w:val="32"/>
          <w:szCs w:val="32"/>
        </w:rPr>
      </w:pPr>
      <w:r w:rsidRPr="00761164">
        <w:rPr>
          <w:rFonts w:ascii="Garamond" w:hAnsi="Garamond"/>
          <w:b/>
          <w:bCs/>
          <w:sz w:val="32"/>
          <w:szCs w:val="32"/>
        </w:rPr>
        <w:lastRenderedPageBreak/>
        <w:t>I</w:t>
      </w:r>
      <w:r w:rsidR="008917ED" w:rsidRPr="00761164">
        <w:rPr>
          <w:rFonts w:ascii="Garamond" w:hAnsi="Garamond"/>
          <w:b/>
          <w:bCs/>
          <w:sz w:val="32"/>
          <w:szCs w:val="32"/>
        </w:rPr>
        <w:t xml:space="preserve"> -</w:t>
      </w:r>
      <w:r w:rsidRPr="00761164">
        <w:rPr>
          <w:rFonts w:ascii="Garamond" w:hAnsi="Garamond"/>
          <w:b/>
          <w:bCs/>
          <w:sz w:val="32"/>
          <w:szCs w:val="32"/>
        </w:rPr>
        <w:t xml:space="preserve"> Titre </w:t>
      </w:r>
      <w:r w:rsidR="00204B9C" w:rsidRPr="00761164">
        <w:rPr>
          <w:rFonts w:ascii="Garamond" w:hAnsi="Garamond"/>
          <w:b/>
          <w:bCs/>
          <w:sz w:val="32"/>
          <w:szCs w:val="32"/>
        </w:rPr>
        <w:t xml:space="preserve">de la </w:t>
      </w:r>
      <w:r w:rsidRPr="00761164">
        <w:rPr>
          <w:rFonts w:ascii="Garamond" w:hAnsi="Garamond"/>
          <w:b/>
          <w:bCs/>
          <w:sz w:val="32"/>
          <w:szCs w:val="32"/>
        </w:rPr>
        <w:t>première partie</w:t>
      </w:r>
    </w:p>
    <w:p w14:paraId="677C4EDE" w14:textId="2B6B5D5A" w:rsidR="008F754C" w:rsidRPr="00761164" w:rsidRDefault="00107ED5" w:rsidP="008F754C">
      <w:pPr>
        <w:pStyle w:val="Titre1"/>
        <w:jc w:val="both"/>
        <w:rPr>
          <w:rFonts w:ascii="Garamond" w:hAnsi="Garamond"/>
          <w:b w:val="0"/>
          <w:bCs/>
        </w:rPr>
      </w:pPr>
      <w:r w:rsidRPr="00761164">
        <w:rPr>
          <w:rFonts w:ascii="Garamond" w:hAnsi="Garamond"/>
          <w:b w:val="0"/>
          <w:bCs/>
        </w:rPr>
        <w:t>Chapô</w:t>
      </w:r>
    </w:p>
    <w:p w14:paraId="43287DED" w14:textId="77777777" w:rsidR="003F2D99" w:rsidRPr="00761164" w:rsidRDefault="003F2D99" w:rsidP="003F2D99">
      <w:pPr>
        <w:rPr>
          <w:rFonts w:ascii="Garamond" w:hAnsi="Garamond"/>
        </w:rPr>
      </w:pPr>
    </w:p>
    <w:p w14:paraId="7D7E5596" w14:textId="686E9075" w:rsidR="008F754C" w:rsidRPr="00761164" w:rsidRDefault="008F754C" w:rsidP="007412FB">
      <w:pPr>
        <w:jc w:val="left"/>
        <w:rPr>
          <w:rFonts w:ascii="Garamond" w:hAnsi="Garamond"/>
          <w:b/>
          <w:bCs/>
          <w:sz w:val="30"/>
          <w:szCs w:val="30"/>
        </w:rPr>
      </w:pPr>
      <w:r w:rsidRPr="00761164">
        <w:rPr>
          <w:rFonts w:ascii="Garamond" w:hAnsi="Garamond"/>
          <w:b/>
          <w:bCs/>
          <w:sz w:val="30"/>
          <w:szCs w:val="30"/>
        </w:rPr>
        <w:tab/>
        <w:t>A</w:t>
      </w:r>
      <w:r w:rsidR="008D41D6" w:rsidRPr="00761164">
        <w:rPr>
          <w:rFonts w:ascii="Garamond" w:hAnsi="Garamond"/>
          <w:b/>
          <w:bCs/>
          <w:sz w:val="30"/>
          <w:szCs w:val="30"/>
        </w:rPr>
        <w:t>)</w:t>
      </w:r>
      <w:r w:rsidRPr="00761164">
        <w:rPr>
          <w:rFonts w:ascii="Garamond" w:hAnsi="Garamond"/>
          <w:b/>
          <w:bCs/>
          <w:sz w:val="30"/>
          <w:szCs w:val="30"/>
        </w:rPr>
        <w:t xml:space="preserve"> Titre </w:t>
      </w:r>
      <w:r w:rsidR="00E87911" w:rsidRPr="00761164">
        <w:rPr>
          <w:rFonts w:ascii="Garamond" w:hAnsi="Garamond"/>
          <w:b/>
          <w:bCs/>
          <w:sz w:val="30"/>
          <w:szCs w:val="30"/>
        </w:rPr>
        <w:t xml:space="preserve">de la </w:t>
      </w:r>
      <w:r w:rsidRPr="00761164">
        <w:rPr>
          <w:rFonts w:ascii="Garamond" w:hAnsi="Garamond"/>
          <w:b/>
          <w:bCs/>
          <w:sz w:val="30"/>
          <w:szCs w:val="30"/>
        </w:rPr>
        <w:t xml:space="preserve">première </w:t>
      </w:r>
      <w:r w:rsidR="00E87911" w:rsidRPr="00761164">
        <w:rPr>
          <w:rFonts w:ascii="Garamond" w:hAnsi="Garamond"/>
          <w:b/>
          <w:bCs/>
          <w:sz w:val="30"/>
          <w:szCs w:val="30"/>
        </w:rPr>
        <w:t>sous-</w:t>
      </w:r>
      <w:r w:rsidRPr="00761164">
        <w:rPr>
          <w:rFonts w:ascii="Garamond" w:hAnsi="Garamond"/>
          <w:b/>
          <w:bCs/>
          <w:sz w:val="30"/>
          <w:szCs w:val="30"/>
        </w:rPr>
        <w:t>partie</w:t>
      </w:r>
    </w:p>
    <w:p w14:paraId="41ACD3E2" w14:textId="1B95B5DD" w:rsidR="008F754C" w:rsidRPr="00761164" w:rsidRDefault="004A7C60" w:rsidP="008F754C">
      <w:pPr>
        <w:rPr>
          <w:rFonts w:ascii="Garamond" w:hAnsi="Garamond" w:cs="EB Garamond"/>
          <w:szCs w:val="24"/>
          <w14:ligatures w14:val="standardContextual"/>
          <w14:numForm w14:val="oldStyle"/>
        </w:rPr>
      </w:pPr>
      <w:r w:rsidRPr="00761164">
        <w:rPr>
          <w:rFonts w:ascii="Garamond" w:hAnsi="Garamond" w:cs="EB Garamond"/>
          <w:b/>
          <w:bCs/>
          <w:szCs w:val="24"/>
          <w14:ligatures w14:val="standardContextual"/>
          <w14:numForm w14:val="oldStyle"/>
        </w:rPr>
        <w:t xml:space="preserve">1. </w:t>
      </w:r>
      <w:r w:rsidR="008F754C" w:rsidRPr="00761164">
        <w:rPr>
          <w:rFonts w:ascii="Garamond" w:hAnsi="Garamond" w:cs="EB Garamond"/>
          <w:b/>
          <w:bCs/>
          <w:szCs w:val="24"/>
          <w14:ligatures w14:val="standardContextual"/>
          <w14:numForm w14:val="oldStyle"/>
        </w:rPr>
        <w:t>Titre coulé</w:t>
      </w:r>
      <w:r w:rsidRPr="00761164">
        <w:rPr>
          <w:rFonts w:ascii="Garamond" w:hAnsi="Garamond" w:cs="EB Garamond"/>
          <w:b/>
          <w:bCs/>
          <w:szCs w:val="24"/>
          <w14:ligatures w14:val="standardContextual"/>
          <w14:numForm w14:val="oldStyle"/>
        </w:rPr>
        <w:t xml:space="preserve"> du 1</w:t>
      </w:r>
      <w:r w:rsidRPr="00761164">
        <w:rPr>
          <w:rFonts w:ascii="Garamond" w:hAnsi="Garamond" w:cs="EB Garamond"/>
          <w:b/>
          <w:bCs/>
          <w:szCs w:val="24"/>
          <w:vertAlign w:val="superscript"/>
          <w14:ligatures w14:val="standardContextual"/>
          <w14:numForm w14:val="oldStyle"/>
        </w:rPr>
        <w:t>er</w:t>
      </w:r>
      <w:r w:rsidRPr="00761164">
        <w:rPr>
          <w:rFonts w:ascii="Garamond" w:hAnsi="Garamond" w:cs="EB Garamond"/>
          <w:b/>
          <w:bCs/>
          <w:szCs w:val="24"/>
          <w14:ligatures w14:val="standardContextual"/>
          <w14:numForm w14:val="oldStyle"/>
        </w:rPr>
        <w:t xml:space="preserve"> paragraphe</w:t>
      </w:r>
      <w:r w:rsidR="0059577F" w:rsidRPr="00761164">
        <w:rPr>
          <w:rFonts w:ascii="Garamond" w:hAnsi="Garamond" w:cs="EB Garamond"/>
          <w:szCs w:val="24"/>
          <w14:ligatures w14:val="standardContextual"/>
          <w14:numForm w14:val="oldStyle"/>
        </w:rPr>
        <w:t xml:space="preserve">, </w:t>
      </w:r>
      <w:proofErr w:type="spellStart"/>
      <w:r w:rsidR="0059577F" w:rsidRPr="00761164">
        <w:rPr>
          <w:rFonts w:ascii="Garamond" w:hAnsi="Garamond" w:cs="EB Garamond"/>
          <w:szCs w:val="24"/>
          <w14:ligatures w14:val="standardContextual"/>
          <w14:numForm w14:val="oldStyle"/>
        </w:rPr>
        <w:t>bla</w:t>
      </w:r>
      <w:proofErr w:type="spellEnd"/>
      <w:r w:rsidR="0059577F" w:rsidRPr="00761164">
        <w:rPr>
          <w:rFonts w:ascii="Garamond" w:hAnsi="Garamond" w:cs="EB Garamond"/>
          <w:szCs w:val="24"/>
          <w14:ligatures w14:val="standardContextual"/>
          <w14:numForm w14:val="oldStyle"/>
        </w:rPr>
        <w:t xml:space="preserve"> </w:t>
      </w:r>
      <w:proofErr w:type="spellStart"/>
      <w:r w:rsidR="0059577F" w:rsidRPr="00761164">
        <w:rPr>
          <w:rFonts w:ascii="Garamond" w:hAnsi="Garamond" w:cs="EB Garamond"/>
          <w:szCs w:val="24"/>
          <w14:ligatures w14:val="standardContextual"/>
          <w14:numForm w14:val="oldStyle"/>
        </w:rPr>
        <w:t>bla</w:t>
      </w:r>
      <w:proofErr w:type="spellEnd"/>
      <w:r w:rsidR="0059577F" w:rsidRPr="00761164">
        <w:rPr>
          <w:rFonts w:ascii="Garamond" w:hAnsi="Garamond" w:cs="EB Garamond"/>
          <w:szCs w:val="24"/>
          <w14:ligatures w14:val="standardContextual"/>
          <w14:numForm w14:val="oldStyle"/>
        </w:rPr>
        <w:t xml:space="preserve"> </w:t>
      </w:r>
      <w:proofErr w:type="spellStart"/>
      <w:r w:rsidR="0059577F" w:rsidRPr="00761164">
        <w:rPr>
          <w:rFonts w:ascii="Garamond" w:hAnsi="Garamond" w:cs="EB Garamond"/>
          <w:szCs w:val="24"/>
          <w14:ligatures w14:val="standardContextual"/>
          <w14:numForm w14:val="oldStyle"/>
        </w:rPr>
        <w:t>bla</w:t>
      </w:r>
      <w:proofErr w:type="spellEnd"/>
      <w:r w:rsidR="0059577F" w:rsidRPr="00761164">
        <w:rPr>
          <w:rFonts w:ascii="Garamond" w:hAnsi="Garamond" w:cs="EB Garamond"/>
          <w:szCs w:val="24"/>
          <w14:ligatures w14:val="standardContextual"/>
          <w14:numForm w14:val="oldStyle"/>
        </w:rPr>
        <w:t>…</w:t>
      </w:r>
    </w:p>
    <w:p w14:paraId="4C6622E9" w14:textId="77777777" w:rsidR="004A7C60" w:rsidRPr="00761164" w:rsidRDefault="004A7C60" w:rsidP="008F754C">
      <w:pPr>
        <w:rPr>
          <w:rFonts w:ascii="Garamond" w:hAnsi="Garamond" w:cs="EB Garamond"/>
          <w:szCs w:val="24"/>
          <w14:ligatures w14:val="standardContextual"/>
          <w14:numForm w14:val="oldStyle"/>
        </w:rPr>
      </w:pPr>
    </w:p>
    <w:p w14:paraId="4470390D" w14:textId="20496DDC" w:rsidR="00771608" w:rsidRPr="00761164" w:rsidRDefault="004A7C60" w:rsidP="00771608">
      <w:pPr>
        <w:pStyle w:val="Titre1"/>
        <w:jc w:val="both"/>
        <w:rPr>
          <w:rFonts w:ascii="Garamond" w:hAnsi="Garamond"/>
          <w:b w:val="0"/>
          <w:bCs/>
        </w:rPr>
      </w:pPr>
      <w:r w:rsidRPr="00761164">
        <w:rPr>
          <w:rFonts w:ascii="Garamond" w:hAnsi="Garamond"/>
        </w:rPr>
        <w:t xml:space="preserve">2. </w:t>
      </w:r>
      <w:r w:rsidR="008F754C" w:rsidRPr="00761164">
        <w:rPr>
          <w:rFonts w:ascii="Garamond" w:hAnsi="Garamond"/>
        </w:rPr>
        <w:t>Titre coulé</w:t>
      </w:r>
      <w:r w:rsidRPr="00761164">
        <w:rPr>
          <w:rFonts w:ascii="Garamond" w:hAnsi="Garamond"/>
        </w:rPr>
        <w:t xml:space="preserve"> du 2</w:t>
      </w:r>
      <w:r w:rsidRPr="00761164">
        <w:rPr>
          <w:rFonts w:ascii="Garamond" w:hAnsi="Garamond"/>
          <w:vertAlign w:val="superscript"/>
        </w:rPr>
        <w:t>e</w:t>
      </w:r>
      <w:r w:rsidRPr="00761164">
        <w:rPr>
          <w:rFonts w:ascii="Garamond" w:hAnsi="Garamond"/>
        </w:rPr>
        <w:t xml:space="preserve"> paragraphe</w:t>
      </w:r>
      <w:r w:rsidR="0059577F" w:rsidRPr="00761164">
        <w:rPr>
          <w:rFonts w:ascii="Garamond" w:hAnsi="Garamond"/>
          <w:b w:val="0"/>
          <w:bCs/>
        </w:rPr>
        <w:t xml:space="preserve">, </w:t>
      </w:r>
      <w:proofErr w:type="spellStart"/>
      <w:r w:rsidR="0059577F" w:rsidRPr="00761164">
        <w:rPr>
          <w:rFonts w:ascii="Garamond" w:hAnsi="Garamond"/>
          <w:b w:val="0"/>
          <w:bCs/>
        </w:rPr>
        <w:t>bla</w:t>
      </w:r>
      <w:proofErr w:type="spellEnd"/>
      <w:r w:rsidR="0059577F" w:rsidRPr="00761164">
        <w:rPr>
          <w:rFonts w:ascii="Garamond" w:hAnsi="Garamond"/>
          <w:b w:val="0"/>
          <w:bCs/>
        </w:rPr>
        <w:t xml:space="preserve"> </w:t>
      </w:r>
      <w:proofErr w:type="spellStart"/>
      <w:r w:rsidR="0059577F" w:rsidRPr="00761164">
        <w:rPr>
          <w:rFonts w:ascii="Garamond" w:hAnsi="Garamond"/>
          <w:b w:val="0"/>
          <w:bCs/>
        </w:rPr>
        <w:t>bla</w:t>
      </w:r>
      <w:proofErr w:type="spellEnd"/>
      <w:r w:rsidR="0059577F" w:rsidRPr="00761164">
        <w:rPr>
          <w:rFonts w:ascii="Garamond" w:hAnsi="Garamond"/>
          <w:b w:val="0"/>
          <w:bCs/>
        </w:rPr>
        <w:t xml:space="preserve"> </w:t>
      </w:r>
      <w:proofErr w:type="spellStart"/>
      <w:r w:rsidR="0059577F" w:rsidRPr="00761164">
        <w:rPr>
          <w:rFonts w:ascii="Garamond" w:hAnsi="Garamond"/>
          <w:b w:val="0"/>
          <w:bCs/>
        </w:rPr>
        <w:t>bla</w:t>
      </w:r>
      <w:proofErr w:type="spellEnd"/>
      <w:r w:rsidR="0059577F" w:rsidRPr="00761164">
        <w:rPr>
          <w:rFonts w:ascii="Garamond" w:hAnsi="Garamond"/>
          <w:b w:val="0"/>
          <w:bCs/>
        </w:rPr>
        <w:t>…</w:t>
      </w:r>
    </w:p>
    <w:p w14:paraId="16D43F32" w14:textId="77777777" w:rsidR="00717774" w:rsidRPr="00761164" w:rsidRDefault="00717774" w:rsidP="00717774">
      <w:pPr>
        <w:rPr>
          <w:rFonts w:ascii="Garamond" w:hAnsi="Garamond"/>
        </w:rPr>
      </w:pPr>
    </w:p>
    <w:p w14:paraId="07127C19" w14:textId="01C8287D" w:rsidR="008F754C" w:rsidRPr="00761164" w:rsidRDefault="008F754C" w:rsidP="007412FB">
      <w:pPr>
        <w:ind w:firstLine="708"/>
        <w:jc w:val="left"/>
        <w:rPr>
          <w:rFonts w:ascii="Garamond" w:hAnsi="Garamond"/>
          <w:b/>
          <w:bCs/>
          <w:sz w:val="30"/>
          <w:szCs w:val="30"/>
        </w:rPr>
      </w:pPr>
      <w:r w:rsidRPr="00761164">
        <w:rPr>
          <w:rFonts w:ascii="Garamond" w:hAnsi="Garamond"/>
          <w:b/>
          <w:bCs/>
          <w:sz w:val="30"/>
          <w:szCs w:val="30"/>
        </w:rPr>
        <w:t>B</w:t>
      </w:r>
      <w:r w:rsidR="008D41D6" w:rsidRPr="00761164">
        <w:rPr>
          <w:rFonts w:ascii="Garamond" w:hAnsi="Garamond"/>
          <w:b/>
          <w:bCs/>
          <w:sz w:val="30"/>
          <w:szCs w:val="30"/>
        </w:rPr>
        <w:t>)</w:t>
      </w:r>
      <w:r w:rsidRPr="00761164">
        <w:rPr>
          <w:rFonts w:ascii="Garamond" w:hAnsi="Garamond"/>
          <w:b/>
          <w:bCs/>
          <w:sz w:val="30"/>
          <w:szCs w:val="30"/>
        </w:rPr>
        <w:t xml:space="preserve"> </w:t>
      </w:r>
      <w:r w:rsidR="00E87911" w:rsidRPr="00761164">
        <w:rPr>
          <w:rFonts w:ascii="Garamond" w:hAnsi="Garamond"/>
          <w:b/>
          <w:bCs/>
          <w:sz w:val="30"/>
          <w:szCs w:val="30"/>
        </w:rPr>
        <w:t>Titre de la deuxième sous-partie</w:t>
      </w:r>
    </w:p>
    <w:p w14:paraId="13FD494E" w14:textId="6629139F" w:rsidR="006A3581" w:rsidRPr="00761164" w:rsidRDefault="00B943A0" w:rsidP="006A3581">
      <w:pPr>
        <w:rPr>
          <w:rFonts w:ascii="Garamond" w:hAnsi="Garamond" w:cs="EB Garamond"/>
          <w:szCs w:val="24"/>
          <w14:ligatures w14:val="standardContextual"/>
          <w14:numForm w14:val="oldStyle"/>
        </w:rPr>
      </w:pPr>
      <w:r w:rsidRPr="00761164">
        <w:rPr>
          <w:rFonts w:ascii="Garamond" w:hAnsi="Garamond" w:cs="EB Garamond"/>
          <w:b/>
          <w:bCs/>
          <w:szCs w:val="24"/>
          <w14:ligatures w14:val="standardContextual"/>
          <w14:numForm w14:val="oldStyle"/>
        </w:rPr>
        <w:t>3</w:t>
      </w:r>
      <w:r w:rsidR="006A3581" w:rsidRPr="00761164">
        <w:rPr>
          <w:rFonts w:ascii="Garamond" w:hAnsi="Garamond" w:cs="EB Garamond"/>
          <w:b/>
          <w:bCs/>
          <w:szCs w:val="24"/>
          <w14:ligatures w14:val="standardContextual"/>
          <w14:numForm w14:val="oldStyle"/>
        </w:rPr>
        <w:t xml:space="preserve">. Titre coulé du </w:t>
      </w:r>
      <w:r w:rsidRPr="00761164">
        <w:rPr>
          <w:rFonts w:ascii="Garamond" w:hAnsi="Garamond" w:cs="EB Garamond"/>
          <w:b/>
          <w:bCs/>
          <w:szCs w:val="24"/>
          <w14:ligatures w14:val="standardContextual"/>
          <w14:numForm w14:val="oldStyle"/>
        </w:rPr>
        <w:t>3</w:t>
      </w:r>
      <w:r w:rsidRPr="00761164">
        <w:rPr>
          <w:rFonts w:ascii="Garamond" w:hAnsi="Garamond" w:cs="EB Garamond"/>
          <w:b/>
          <w:bCs/>
          <w:szCs w:val="24"/>
          <w:vertAlign w:val="superscript"/>
          <w14:ligatures w14:val="standardContextual"/>
          <w14:numForm w14:val="oldStyle"/>
        </w:rPr>
        <w:t>e</w:t>
      </w:r>
      <w:r w:rsidR="006A3581" w:rsidRPr="00761164">
        <w:rPr>
          <w:rFonts w:ascii="Garamond" w:hAnsi="Garamond" w:cs="EB Garamond"/>
          <w:b/>
          <w:bCs/>
          <w:szCs w:val="24"/>
          <w14:ligatures w14:val="standardContextual"/>
          <w14:numForm w14:val="oldStyle"/>
        </w:rPr>
        <w:t xml:space="preserve"> paragraphe</w:t>
      </w:r>
      <w:r w:rsidR="006A3581" w:rsidRPr="00761164">
        <w:rPr>
          <w:rFonts w:ascii="Garamond" w:hAnsi="Garamond" w:cs="EB Garamond"/>
          <w:szCs w:val="24"/>
          <w14:ligatures w14:val="standardContextual"/>
          <w14:numForm w14:val="oldStyle"/>
        </w:rPr>
        <w:t xml:space="preserve">, </w:t>
      </w:r>
      <w:proofErr w:type="spellStart"/>
      <w:r w:rsidR="006A3581" w:rsidRPr="00761164">
        <w:rPr>
          <w:rFonts w:ascii="Garamond" w:hAnsi="Garamond" w:cs="EB Garamond"/>
          <w:szCs w:val="24"/>
          <w14:ligatures w14:val="standardContextual"/>
          <w14:numForm w14:val="oldStyle"/>
        </w:rPr>
        <w:t>bla</w:t>
      </w:r>
      <w:proofErr w:type="spellEnd"/>
      <w:r w:rsidR="006A3581" w:rsidRPr="00761164">
        <w:rPr>
          <w:rFonts w:ascii="Garamond" w:hAnsi="Garamond" w:cs="EB Garamond"/>
          <w:szCs w:val="24"/>
          <w14:ligatures w14:val="standardContextual"/>
          <w14:numForm w14:val="oldStyle"/>
        </w:rPr>
        <w:t xml:space="preserve"> </w:t>
      </w:r>
      <w:proofErr w:type="spellStart"/>
      <w:r w:rsidR="006A3581" w:rsidRPr="00761164">
        <w:rPr>
          <w:rFonts w:ascii="Garamond" w:hAnsi="Garamond" w:cs="EB Garamond"/>
          <w:szCs w:val="24"/>
          <w14:ligatures w14:val="standardContextual"/>
          <w14:numForm w14:val="oldStyle"/>
        </w:rPr>
        <w:t>bla</w:t>
      </w:r>
      <w:proofErr w:type="spellEnd"/>
      <w:r w:rsidR="006A3581" w:rsidRPr="00761164">
        <w:rPr>
          <w:rFonts w:ascii="Garamond" w:hAnsi="Garamond" w:cs="EB Garamond"/>
          <w:szCs w:val="24"/>
          <w14:ligatures w14:val="standardContextual"/>
          <w14:numForm w14:val="oldStyle"/>
        </w:rPr>
        <w:t xml:space="preserve"> </w:t>
      </w:r>
      <w:proofErr w:type="spellStart"/>
      <w:r w:rsidR="006A3581" w:rsidRPr="00761164">
        <w:rPr>
          <w:rFonts w:ascii="Garamond" w:hAnsi="Garamond" w:cs="EB Garamond"/>
          <w:szCs w:val="24"/>
          <w14:ligatures w14:val="standardContextual"/>
          <w14:numForm w14:val="oldStyle"/>
        </w:rPr>
        <w:t>bla</w:t>
      </w:r>
      <w:proofErr w:type="spellEnd"/>
      <w:r w:rsidR="006A3581" w:rsidRPr="00761164">
        <w:rPr>
          <w:rFonts w:ascii="Garamond" w:hAnsi="Garamond" w:cs="EB Garamond"/>
          <w:szCs w:val="24"/>
          <w14:ligatures w14:val="standardContextual"/>
          <w14:numForm w14:val="oldStyle"/>
        </w:rPr>
        <w:t>…</w:t>
      </w:r>
    </w:p>
    <w:p w14:paraId="76F1F3E6" w14:textId="77777777" w:rsidR="006A3581" w:rsidRPr="00761164" w:rsidRDefault="006A3581" w:rsidP="006A3581">
      <w:pPr>
        <w:rPr>
          <w:rFonts w:ascii="Garamond" w:hAnsi="Garamond" w:cs="EB Garamond"/>
          <w:szCs w:val="24"/>
          <w14:ligatures w14:val="standardContextual"/>
          <w14:numForm w14:val="oldStyle"/>
        </w:rPr>
      </w:pPr>
    </w:p>
    <w:p w14:paraId="3B26B218" w14:textId="212095F6" w:rsidR="006A3581" w:rsidRPr="00761164" w:rsidRDefault="00B943A0" w:rsidP="006A3581">
      <w:pPr>
        <w:pStyle w:val="Titre1"/>
        <w:jc w:val="both"/>
        <w:rPr>
          <w:rFonts w:ascii="Garamond" w:hAnsi="Garamond"/>
          <w:b w:val="0"/>
          <w:bCs/>
        </w:rPr>
      </w:pPr>
      <w:r w:rsidRPr="00761164">
        <w:rPr>
          <w:rFonts w:ascii="Garamond" w:hAnsi="Garamond"/>
        </w:rPr>
        <w:t>4</w:t>
      </w:r>
      <w:r w:rsidR="006A3581" w:rsidRPr="00761164">
        <w:rPr>
          <w:rFonts w:ascii="Garamond" w:hAnsi="Garamond"/>
        </w:rPr>
        <w:t xml:space="preserve">. Titre coulé du </w:t>
      </w:r>
      <w:r w:rsidRPr="00761164">
        <w:rPr>
          <w:rFonts w:ascii="Garamond" w:hAnsi="Garamond"/>
        </w:rPr>
        <w:t>4</w:t>
      </w:r>
      <w:r w:rsidR="006A3581" w:rsidRPr="00761164">
        <w:rPr>
          <w:rFonts w:ascii="Garamond" w:hAnsi="Garamond"/>
          <w:vertAlign w:val="superscript"/>
        </w:rPr>
        <w:t>e</w:t>
      </w:r>
      <w:r w:rsidR="006A3581" w:rsidRPr="00761164">
        <w:rPr>
          <w:rFonts w:ascii="Garamond" w:hAnsi="Garamond"/>
        </w:rPr>
        <w:t xml:space="preserve"> paragraphe</w:t>
      </w:r>
      <w:r w:rsidR="006A3581" w:rsidRPr="00761164">
        <w:rPr>
          <w:rFonts w:ascii="Garamond" w:hAnsi="Garamond"/>
          <w:b w:val="0"/>
          <w:bCs/>
        </w:rPr>
        <w:t xml:space="preserve">, </w:t>
      </w:r>
      <w:proofErr w:type="spellStart"/>
      <w:r w:rsidR="006A3581" w:rsidRPr="00761164">
        <w:rPr>
          <w:rFonts w:ascii="Garamond" w:hAnsi="Garamond"/>
          <w:b w:val="0"/>
          <w:bCs/>
        </w:rPr>
        <w:t>bla</w:t>
      </w:r>
      <w:proofErr w:type="spellEnd"/>
      <w:r w:rsidR="006A3581" w:rsidRPr="00761164">
        <w:rPr>
          <w:rFonts w:ascii="Garamond" w:hAnsi="Garamond"/>
          <w:b w:val="0"/>
          <w:bCs/>
        </w:rPr>
        <w:t xml:space="preserve"> </w:t>
      </w:r>
      <w:proofErr w:type="spellStart"/>
      <w:r w:rsidR="006A3581" w:rsidRPr="00761164">
        <w:rPr>
          <w:rFonts w:ascii="Garamond" w:hAnsi="Garamond"/>
          <w:b w:val="0"/>
          <w:bCs/>
        </w:rPr>
        <w:t>bla</w:t>
      </w:r>
      <w:proofErr w:type="spellEnd"/>
      <w:r w:rsidR="006A3581" w:rsidRPr="00761164">
        <w:rPr>
          <w:rFonts w:ascii="Garamond" w:hAnsi="Garamond"/>
          <w:b w:val="0"/>
          <w:bCs/>
        </w:rPr>
        <w:t xml:space="preserve"> </w:t>
      </w:r>
      <w:proofErr w:type="spellStart"/>
      <w:r w:rsidR="006A3581" w:rsidRPr="00761164">
        <w:rPr>
          <w:rFonts w:ascii="Garamond" w:hAnsi="Garamond"/>
          <w:b w:val="0"/>
          <w:bCs/>
        </w:rPr>
        <w:t>bla</w:t>
      </w:r>
      <w:proofErr w:type="spellEnd"/>
      <w:r w:rsidR="006A3581" w:rsidRPr="00761164">
        <w:rPr>
          <w:rFonts w:ascii="Garamond" w:hAnsi="Garamond"/>
          <w:b w:val="0"/>
          <w:bCs/>
        </w:rPr>
        <w:t>…</w:t>
      </w:r>
    </w:p>
    <w:p w14:paraId="112D609D" w14:textId="77777777" w:rsidR="0051478B" w:rsidRPr="00761164" w:rsidRDefault="0051478B" w:rsidP="00342877">
      <w:pPr>
        <w:rPr>
          <w:rFonts w:ascii="Garamond" w:hAnsi="Garamond"/>
        </w:rPr>
      </w:pPr>
    </w:p>
    <w:p w14:paraId="61162D7D" w14:textId="77777777" w:rsidR="006A3581" w:rsidRPr="00761164" w:rsidRDefault="006A3581" w:rsidP="00342877">
      <w:pPr>
        <w:rPr>
          <w:rFonts w:ascii="Garamond" w:hAnsi="Garamond"/>
        </w:rPr>
      </w:pPr>
    </w:p>
    <w:p w14:paraId="542469D7" w14:textId="0B6E6C44" w:rsidR="006A3581" w:rsidRPr="00761164" w:rsidRDefault="00342877" w:rsidP="00342877">
      <w:pPr>
        <w:rPr>
          <w:rFonts w:ascii="Garamond" w:hAnsi="Garamond"/>
        </w:rPr>
      </w:pPr>
      <w:r w:rsidRPr="00761164">
        <w:rPr>
          <w:rFonts w:ascii="Garamond" w:hAnsi="Garamond"/>
        </w:rPr>
        <w:t>Phrase de transition entre les parties.</w:t>
      </w:r>
    </w:p>
    <w:p w14:paraId="2432193A" w14:textId="77777777" w:rsidR="00342877" w:rsidRPr="00761164" w:rsidRDefault="00342877" w:rsidP="00342877">
      <w:pPr>
        <w:rPr>
          <w:rFonts w:ascii="Garamond" w:hAnsi="Garamond"/>
          <w:b/>
          <w:bCs/>
        </w:rPr>
      </w:pPr>
    </w:p>
    <w:p w14:paraId="6F1E6097" w14:textId="77777777" w:rsidR="00D235D0" w:rsidRPr="00761164" w:rsidRDefault="00D235D0" w:rsidP="00342877">
      <w:pPr>
        <w:rPr>
          <w:rFonts w:ascii="Garamond" w:hAnsi="Garamond"/>
          <w:b/>
          <w:bCs/>
        </w:rPr>
      </w:pPr>
    </w:p>
    <w:p w14:paraId="6772C9D7" w14:textId="10538065" w:rsidR="00A301E4" w:rsidRPr="00837933" w:rsidRDefault="00A301E4" w:rsidP="00A301E4">
      <w:pPr>
        <w:jc w:val="center"/>
        <w:rPr>
          <w:rFonts w:ascii="Garamond" w:hAnsi="Garamond"/>
        </w:rPr>
      </w:pPr>
      <w:r w:rsidRPr="00837933">
        <w:rPr>
          <w:rFonts w:ascii="Garamond" w:hAnsi="Garamond"/>
        </w:rPr>
        <w:t>*</w:t>
      </w:r>
      <w:r w:rsidR="0051478B" w:rsidRPr="00837933">
        <w:rPr>
          <w:rFonts w:ascii="Garamond" w:hAnsi="Garamond"/>
        </w:rPr>
        <w:t xml:space="preserve"> </w:t>
      </w:r>
      <w:r w:rsidRPr="00837933">
        <w:rPr>
          <w:rFonts w:ascii="Garamond" w:hAnsi="Garamond"/>
        </w:rPr>
        <w:t>*</w:t>
      </w:r>
      <w:r w:rsidR="0051478B" w:rsidRPr="00837933">
        <w:rPr>
          <w:rFonts w:ascii="Garamond" w:hAnsi="Garamond"/>
        </w:rPr>
        <w:t xml:space="preserve"> </w:t>
      </w:r>
      <w:r w:rsidRPr="00837933">
        <w:rPr>
          <w:rFonts w:ascii="Garamond" w:hAnsi="Garamond"/>
        </w:rPr>
        <w:t>*</w:t>
      </w:r>
    </w:p>
    <w:p w14:paraId="74CD609A" w14:textId="77777777" w:rsidR="0051478B" w:rsidRPr="00761164" w:rsidRDefault="0051478B" w:rsidP="00A301E4">
      <w:pPr>
        <w:jc w:val="center"/>
        <w:rPr>
          <w:rFonts w:ascii="Garamond" w:hAnsi="Garamond"/>
          <w:b/>
          <w:bCs/>
        </w:rPr>
      </w:pPr>
    </w:p>
    <w:p w14:paraId="12843C01" w14:textId="77777777" w:rsidR="003A4A2B" w:rsidRPr="00761164" w:rsidRDefault="003A4A2B">
      <w:pPr>
        <w:jc w:val="left"/>
        <w:rPr>
          <w:rFonts w:ascii="Garamond" w:hAnsi="Garamond"/>
          <w:b/>
          <w:bCs/>
          <w:sz w:val="32"/>
          <w:szCs w:val="32"/>
        </w:rPr>
      </w:pPr>
      <w:r w:rsidRPr="00761164">
        <w:rPr>
          <w:rFonts w:ascii="Garamond" w:hAnsi="Garamond"/>
          <w:b/>
          <w:bCs/>
          <w:sz w:val="32"/>
          <w:szCs w:val="32"/>
        </w:rPr>
        <w:br w:type="page"/>
      </w:r>
    </w:p>
    <w:p w14:paraId="645A22C1" w14:textId="18EB3606" w:rsidR="008917ED" w:rsidRPr="00761164" w:rsidRDefault="008917ED" w:rsidP="008917ED">
      <w:pPr>
        <w:jc w:val="left"/>
        <w:rPr>
          <w:rFonts w:ascii="Garamond" w:hAnsi="Garamond"/>
          <w:b/>
          <w:bCs/>
          <w:sz w:val="32"/>
          <w:szCs w:val="32"/>
        </w:rPr>
      </w:pPr>
      <w:r w:rsidRPr="00761164">
        <w:rPr>
          <w:rFonts w:ascii="Garamond" w:hAnsi="Garamond"/>
          <w:b/>
          <w:bCs/>
          <w:sz w:val="32"/>
          <w:szCs w:val="32"/>
        </w:rPr>
        <w:lastRenderedPageBreak/>
        <w:t xml:space="preserve">II. Titre de la </w:t>
      </w:r>
      <w:r w:rsidR="00B45A08" w:rsidRPr="00761164">
        <w:rPr>
          <w:rFonts w:ascii="Garamond" w:hAnsi="Garamond"/>
          <w:b/>
          <w:bCs/>
          <w:sz w:val="32"/>
          <w:szCs w:val="32"/>
        </w:rPr>
        <w:t>deuxième</w:t>
      </w:r>
      <w:r w:rsidRPr="00761164">
        <w:rPr>
          <w:rFonts w:ascii="Garamond" w:hAnsi="Garamond"/>
          <w:b/>
          <w:bCs/>
          <w:sz w:val="32"/>
          <w:szCs w:val="32"/>
        </w:rPr>
        <w:t xml:space="preserve"> partie</w:t>
      </w:r>
    </w:p>
    <w:p w14:paraId="61E1BEF5" w14:textId="42181EE1" w:rsidR="000250C8" w:rsidRPr="00761164" w:rsidRDefault="000250C8" w:rsidP="00342877">
      <w:pPr>
        <w:pStyle w:val="Titre1"/>
        <w:tabs>
          <w:tab w:val="center" w:pos="3572"/>
        </w:tabs>
        <w:jc w:val="both"/>
        <w:rPr>
          <w:rFonts w:ascii="Garamond" w:hAnsi="Garamond"/>
          <w:b w:val="0"/>
          <w:bCs/>
        </w:rPr>
      </w:pPr>
      <w:r w:rsidRPr="00761164">
        <w:rPr>
          <w:rFonts w:ascii="Garamond" w:hAnsi="Garamond"/>
          <w:b w:val="0"/>
          <w:bCs/>
        </w:rPr>
        <w:t>Chapô</w:t>
      </w:r>
    </w:p>
    <w:p w14:paraId="2C67ACB9" w14:textId="376BC59D" w:rsidR="000250C8" w:rsidRPr="00761164" w:rsidRDefault="000250C8" w:rsidP="000250C8">
      <w:pPr>
        <w:rPr>
          <w:rFonts w:ascii="Garamond" w:hAnsi="Garamond"/>
        </w:rPr>
      </w:pPr>
    </w:p>
    <w:p w14:paraId="205A0861" w14:textId="77777777" w:rsidR="000250C8" w:rsidRPr="00761164" w:rsidRDefault="000250C8" w:rsidP="000250C8">
      <w:pPr>
        <w:jc w:val="left"/>
        <w:rPr>
          <w:rFonts w:ascii="Garamond" w:hAnsi="Garamond"/>
          <w:b/>
          <w:bCs/>
          <w:sz w:val="30"/>
          <w:szCs w:val="30"/>
        </w:rPr>
      </w:pPr>
      <w:r w:rsidRPr="00761164">
        <w:rPr>
          <w:rFonts w:ascii="Garamond" w:hAnsi="Garamond"/>
          <w:b/>
          <w:bCs/>
          <w:sz w:val="30"/>
          <w:szCs w:val="30"/>
        </w:rPr>
        <w:tab/>
        <w:t>A) Titre de la première sous-partie</w:t>
      </w:r>
    </w:p>
    <w:p w14:paraId="39003C8B" w14:textId="77777777" w:rsidR="000250C8" w:rsidRPr="00761164" w:rsidRDefault="000250C8" w:rsidP="000250C8">
      <w:pPr>
        <w:rPr>
          <w:rFonts w:ascii="Garamond" w:hAnsi="Garamond" w:cs="EB Garamond"/>
          <w:szCs w:val="24"/>
          <w14:ligatures w14:val="standardContextual"/>
          <w14:numForm w14:val="oldStyle"/>
        </w:rPr>
      </w:pPr>
      <w:r w:rsidRPr="00761164">
        <w:rPr>
          <w:rFonts w:ascii="Garamond" w:hAnsi="Garamond" w:cs="EB Garamond"/>
          <w:b/>
          <w:bCs/>
          <w:szCs w:val="24"/>
          <w14:ligatures w14:val="standardContextual"/>
          <w14:numForm w14:val="oldStyle"/>
        </w:rPr>
        <w:t>1. Titre coulé du 1</w:t>
      </w:r>
      <w:r w:rsidRPr="00761164">
        <w:rPr>
          <w:rFonts w:ascii="Garamond" w:hAnsi="Garamond" w:cs="EB Garamond"/>
          <w:b/>
          <w:bCs/>
          <w:szCs w:val="24"/>
          <w:vertAlign w:val="superscript"/>
          <w14:ligatures w14:val="standardContextual"/>
          <w14:numForm w14:val="oldStyle"/>
        </w:rPr>
        <w:t>er</w:t>
      </w:r>
      <w:r w:rsidRPr="00761164">
        <w:rPr>
          <w:rFonts w:ascii="Garamond" w:hAnsi="Garamond" w:cs="EB Garamond"/>
          <w:b/>
          <w:bCs/>
          <w:szCs w:val="24"/>
          <w14:ligatures w14:val="standardContextual"/>
          <w14:numForm w14:val="oldStyle"/>
        </w:rPr>
        <w:t xml:space="preserve"> paragraphe</w:t>
      </w:r>
      <w:r w:rsidRPr="00761164">
        <w:rPr>
          <w:rFonts w:ascii="Garamond" w:hAnsi="Garamond" w:cs="EB Garamond"/>
          <w:szCs w:val="24"/>
          <w14:ligatures w14:val="standardContextual"/>
          <w14:numForm w14:val="oldStyle"/>
        </w:rPr>
        <w:t xml:space="preserve">, </w:t>
      </w:r>
      <w:proofErr w:type="spellStart"/>
      <w:r w:rsidRPr="00761164">
        <w:rPr>
          <w:rFonts w:ascii="Garamond" w:hAnsi="Garamond" w:cs="EB Garamond"/>
          <w:szCs w:val="24"/>
          <w14:ligatures w14:val="standardContextual"/>
          <w14:numForm w14:val="oldStyle"/>
        </w:rPr>
        <w:t>bla</w:t>
      </w:r>
      <w:proofErr w:type="spellEnd"/>
      <w:r w:rsidRPr="00761164">
        <w:rPr>
          <w:rFonts w:ascii="Garamond" w:hAnsi="Garamond" w:cs="EB Garamond"/>
          <w:szCs w:val="24"/>
          <w14:ligatures w14:val="standardContextual"/>
          <w14:numForm w14:val="oldStyle"/>
        </w:rPr>
        <w:t xml:space="preserve"> </w:t>
      </w:r>
      <w:proofErr w:type="spellStart"/>
      <w:r w:rsidRPr="00761164">
        <w:rPr>
          <w:rFonts w:ascii="Garamond" w:hAnsi="Garamond" w:cs="EB Garamond"/>
          <w:szCs w:val="24"/>
          <w14:ligatures w14:val="standardContextual"/>
          <w14:numForm w14:val="oldStyle"/>
        </w:rPr>
        <w:t>bla</w:t>
      </w:r>
      <w:proofErr w:type="spellEnd"/>
      <w:r w:rsidRPr="00761164">
        <w:rPr>
          <w:rFonts w:ascii="Garamond" w:hAnsi="Garamond" w:cs="EB Garamond"/>
          <w:szCs w:val="24"/>
          <w14:ligatures w14:val="standardContextual"/>
          <w14:numForm w14:val="oldStyle"/>
        </w:rPr>
        <w:t xml:space="preserve"> </w:t>
      </w:r>
      <w:proofErr w:type="spellStart"/>
      <w:r w:rsidRPr="00761164">
        <w:rPr>
          <w:rFonts w:ascii="Garamond" w:hAnsi="Garamond" w:cs="EB Garamond"/>
          <w:szCs w:val="24"/>
          <w14:ligatures w14:val="standardContextual"/>
          <w14:numForm w14:val="oldStyle"/>
        </w:rPr>
        <w:t>bla</w:t>
      </w:r>
      <w:proofErr w:type="spellEnd"/>
      <w:r w:rsidRPr="00761164">
        <w:rPr>
          <w:rFonts w:ascii="Garamond" w:hAnsi="Garamond" w:cs="EB Garamond"/>
          <w:szCs w:val="24"/>
          <w14:ligatures w14:val="standardContextual"/>
          <w14:numForm w14:val="oldStyle"/>
        </w:rPr>
        <w:t>…</w:t>
      </w:r>
    </w:p>
    <w:p w14:paraId="591F6907" w14:textId="77777777" w:rsidR="000250C8" w:rsidRPr="00761164" w:rsidRDefault="000250C8" w:rsidP="000250C8">
      <w:pPr>
        <w:rPr>
          <w:rFonts w:ascii="Garamond" w:hAnsi="Garamond" w:cs="EB Garamond"/>
          <w:szCs w:val="24"/>
          <w14:ligatures w14:val="standardContextual"/>
          <w14:numForm w14:val="oldStyle"/>
        </w:rPr>
      </w:pPr>
    </w:p>
    <w:p w14:paraId="250D04CA" w14:textId="77777777" w:rsidR="000250C8" w:rsidRPr="00761164" w:rsidRDefault="000250C8" w:rsidP="000250C8">
      <w:pPr>
        <w:pStyle w:val="Titre1"/>
        <w:jc w:val="both"/>
        <w:rPr>
          <w:rFonts w:ascii="Garamond" w:hAnsi="Garamond"/>
          <w:b w:val="0"/>
          <w:bCs/>
        </w:rPr>
      </w:pPr>
      <w:r w:rsidRPr="00761164">
        <w:rPr>
          <w:rFonts w:ascii="Garamond" w:hAnsi="Garamond"/>
        </w:rPr>
        <w:t>2. Titre coulé du 2</w:t>
      </w:r>
      <w:r w:rsidRPr="00761164">
        <w:rPr>
          <w:rFonts w:ascii="Garamond" w:hAnsi="Garamond"/>
          <w:vertAlign w:val="superscript"/>
        </w:rPr>
        <w:t>e</w:t>
      </w:r>
      <w:r w:rsidRPr="00761164">
        <w:rPr>
          <w:rFonts w:ascii="Garamond" w:hAnsi="Garamond"/>
        </w:rPr>
        <w:t xml:space="preserve"> paragraphe</w:t>
      </w:r>
      <w:r w:rsidRPr="00761164">
        <w:rPr>
          <w:rFonts w:ascii="Garamond" w:hAnsi="Garamond"/>
          <w:b w:val="0"/>
          <w:bCs/>
        </w:rPr>
        <w:t xml:space="preserve">, </w:t>
      </w:r>
      <w:proofErr w:type="spellStart"/>
      <w:r w:rsidRPr="00761164">
        <w:rPr>
          <w:rFonts w:ascii="Garamond" w:hAnsi="Garamond"/>
          <w:b w:val="0"/>
          <w:bCs/>
        </w:rPr>
        <w:t>bla</w:t>
      </w:r>
      <w:proofErr w:type="spellEnd"/>
      <w:r w:rsidRPr="00761164">
        <w:rPr>
          <w:rFonts w:ascii="Garamond" w:hAnsi="Garamond"/>
          <w:b w:val="0"/>
          <w:bCs/>
        </w:rPr>
        <w:t xml:space="preserve"> </w:t>
      </w:r>
      <w:proofErr w:type="spellStart"/>
      <w:r w:rsidRPr="00761164">
        <w:rPr>
          <w:rFonts w:ascii="Garamond" w:hAnsi="Garamond"/>
          <w:b w:val="0"/>
          <w:bCs/>
        </w:rPr>
        <w:t>bla</w:t>
      </w:r>
      <w:proofErr w:type="spellEnd"/>
      <w:r w:rsidRPr="00761164">
        <w:rPr>
          <w:rFonts w:ascii="Garamond" w:hAnsi="Garamond"/>
          <w:b w:val="0"/>
          <w:bCs/>
        </w:rPr>
        <w:t xml:space="preserve"> </w:t>
      </w:r>
      <w:proofErr w:type="spellStart"/>
      <w:r w:rsidRPr="00761164">
        <w:rPr>
          <w:rFonts w:ascii="Garamond" w:hAnsi="Garamond"/>
          <w:b w:val="0"/>
          <w:bCs/>
        </w:rPr>
        <w:t>bla</w:t>
      </w:r>
      <w:proofErr w:type="spellEnd"/>
      <w:r w:rsidRPr="00761164">
        <w:rPr>
          <w:rFonts w:ascii="Garamond" w:hAnsi="Garamond"/>
          <w:b w:val="0"/>
          <w:bCs/>
        </w:rPr>
        <w:t>…</w:t>
      </w:r>
    </w:p>
    <w:p w14:paraId="7F7D8BA7" w14:textId="77777777" w:rsidR="000250C8" w:rsidRPr="00761164" w:rsidRDefault="000250C8" w:rsidP="000250C8">
      <w:pPr>
        <w:rPr>
          <w:rFonts w:ascii="Garamond" w:hAnsi="Garamond"/>
        </w:rPr>
      </w:pPr>
    </w:p>
    <w:p w14:paraId="0E637072" w14:textId="77777777" w:rsidR="000250C8" w:rsidRPr="00761164" w:rsidRDefault="000250C8" w:rsidP="000250C8">
      <w:pPr>
        <w:ind w:firstLine="708"/>
        <w:jc w:val="left"/>
        <w:rPr>
          <w:rFonts w:ascii="Garamond" w:hAnsi="Garamond"/>
          <w:b/>
          <w:bCs/>
          <w:sz w:val="30"/>
          <w:szCs w:val="30"/>
        </w:rPr>
      </w:pPr>
      <w:r w:rsidRPr="00761164">
        <w:rPr>
          <w:rFonts w:ascii="Garamond" w:hAnsi="Garamond"/>
          <w:b/>
          <w:bCs/>
          <w:sz w:val="30"/>
          <w:szCs w:val="30"/>
        </w:rPr>
        <w:t>B) Titre de la deuxième sous-partie</w:t>
      </w:r>
    </w:p>
    <w:p w14:paraId="17DD72C0" w14:textId="77777777" w:rsidR="000250C8" w:rsidRPr="00761164" w:rsidRDefault="000250C8" w:rsidP="000250C8">
      <w:pPr>
        <w:rPr>
          <w:rFonts w:ascii="Garamond" w:hAnsi="Garamond" w:cs="EB Garamond"/>
          <w:szCs w:val="24"/>
          <w14:ligatures w14:val="standardContextual"/>
          <w14:numForm w14:val="oldStyle"/>
        </w:rPr>
      </w:pPr>
      <w:r w:rsidRPr="00761164">
        <w:rPr>
          <w:rFonts w:ascii="Garamond" w:hAnsi="Garamond" w:cs="EB Garamond"/>
          <w:b/>
          <w:bCs/>
          <w:szCs w:val="24"/>
          <w14:ligatures w14:val="standardContextual"/>
          <w14:numForm w14:val="oldStyle"/>
        </w:rPr>
        <w:t>3. Titre coulé du 3</w:t>
      </w:r>
      <w:r w:rsidRPr="00761164">
        <w:rPr>
          <w:rFonts w:ascii="Garamond" w:hAnsi="Garamond" w:cs="EB Garamond"/>
          <w:b/>
          <w:bCs/>
          <w:szCs w:val="24"/>
          <w:vertAlign w:val="superscript"/>
          <w14:ligatures w14:val="standardContextual"/>
          <w14:numForm w14:val="oldStyle"/>
        </w:rPr>
        <w:t>e</w:t>
      </w:r>
      <w:r w:rsidRPr="00761164">
        <w:rPr>
          <w:rFonts w:ascii="Garamond" w:hAnsi="Garamond" w:cs="EB Garamond"/>
          <w:b/>
          <w:bCs/>
          <w:szCs w:val="24"/>
          <w14:ligatures w14:val="standardContextual"/>
          <w14:numForm w14:val="oldStyle"/>
        </w:rPr>
        <w:t xml:space="preserve"> paragraphe</w:t>
      </w:r>
      <w:r w:rsidRPr="00761164">
        <w:rPr>
          <w:rFonts w:ascii="Garamond" w:hAnsi="Garamond" w:cs="EB Garamond"/>
          <w:szCs w:val="24"/>
          <w14:ligatures w14:val="standardContextual"/>
          <w14:numForm w14:val="oldStyle"/>
        </w:rPr>
        <w:t xml:space="preserve">, </w:t>
      </w:r>
      <w:proofErr w:type="spellStart"/>
      <w:r w:rsidRPr="00761164">
        <w:rPr>
          <w:rFonts w:ascii="Garamond" w:hAnsi="Garamond" w:cs="EB Garamond"/>
          <w:szCs w:val="24"/>
          <w14:ligatures w14:val="standardContextual"/>
          <w14:numForm w14:val="oldStyle"/>
        </w:rPr>
        <w:t>bla</w:t>
      </w:r>
      <w:proofErr w:type="spellEnd"/>
      <w:r w:rsidRPr="00761164">
        <w:rPr>
          <w:rFonts w:ascii="Garamond" w:hAnsi="Garamond" w:cs="EB Garamond"/>
          <w:szCs w:val="24"/>
          <w14:ligatures w14:val="standardContextual"/>
          <w14:numForm w14:val="oldStyle"/>
        </w:rPr>
        <w:t xml:space="preserve"> </w:t>
      </w:r>
      <w:proofErr w:type="spellStart"/>
      <w:r w:rsidRPr="00761164">
        <w:rPr>
          <w:rFonts w:ascii="Garamond" w:hAnsi="Garamond" w:cs="EB Garamond"/>
          <w:szCs w:val="24"/>
          <w14:ligatures w14:val="standardContextual"/>
          <w14:numForm w14:val="oldStyle"/>
        </w:rPr>
        <w:t>bla</w:t>
      </w:r>
      <w:proofErr w:type="spellEnd"/>
      <w:r w:rsidRPr="00761164">
        <w:rPr>
          <w:rFonts w:ascii="Garamond" w:hAnsi="Garamond" w:cs="EB Garamond"/>
          <w:szCs w:val="24"/>
          <w14:ligatures w14:val="standardContextual"/>
          <w14:numForm w14:val="oldStyle"/>
        </w:rPr>
        <w:t xml:space="preserve"> </w:t>
      </w:r>
      <w:proofErr w:type="spellStart"/>
      <w:r w:rsidRPr="00761164">
        <w:rPr>
          <w:rFonts w:ascii="Garamond" w:hAnsi="Garamond" w:cs="EB Garamond"/>
          <w:szCs w:val="24"/>
          <w14:ligatures w14:val="standardContextual"/>
          <w14:numForm w14:val="oldStyle"/>
        </w:rPr>
        <w:t>bla</w:t>
      </w:r>
      <w:proofErr w:type="spellEnd"/>
      <w:r w:rsidRPr="00761164">
        <w:rPr>
          <w:rFonts w:ascii="Garamond" w:hAnsi="Garamond" w:cs="EB Garamond"/>
          <w:szCs w:val="24"/>
          <w14:ligatures w14:val="standardContextual"/>
          <w14:numForm w14:val="oldStyle"/>
        </w:rPr>
        <w:t>…</w:t>
      </w:r>
    </w:p>
    <w:p w14:paraId="2587DF1B" w14:textId="77777777" w:rsidR="000250C8" w:rsidRPr="00761164" w:rsidRDefault="000250C8" w:rsidP="000250C8">
      <w:pPr>
        <w:rPr>
          <w:rFonts w:ascii="Garamond" w:hAnsi="Garamond" w:cs="EB Garamond"/>
          <w:szCs w:val="24"/>
          <w14:ligatures w14:val="standardContextual"/>
          <w14:numForm w14:val="oldStyle"/>
        </w:rPr>
      </w:pPr>
    </w:p>
    <w:p w14:paraId="6886E0DA" w14:textId="77777777" w:rsidR="000250C8" w:rsidRPr="00761164" w:rsidRDefault="000250C8" w:rsidP="000250C8">
      <w:pPr>
        <w:pStyle w:val="Titre1"/>
        <w:jc w:val="both"/>
        <w:rPr>
          <w:rFonts w:ascii="Garamond" w:hAnsi="Garamond"/>
          <w:b w:val="0"/>
          <w:bCs/>
        </w:rPr>
      </w:pPr>
      <w:r w:rsidRPr="00761164">
        <w:rPr>
          <w:rFonts w:ascii="Garamond" w:hAnsi="Garamond"/>
        </w:rPr>
        <w:t>4. Titre coulé du 4</w:t>
      </w:r>
      <w:r w:rsidRPr="00761164">
        <w:rPr>
          <w:rFonts w:ascii="Garamond" w:hAnsi="Garamond"/>
          <w:vertAlign w:val="superscript"/>
        </w:rPr>
        <w:t>e</w:t>
      </w:r>
      <w:r w:rsidRPr="00761164">
        <w:rPr>
          <w:rFonts w:ascii="Garamond" w:hAnsi="Garamond"/>
        </w:rPr>
        <w:t xml:space="preserve"> paragraphe</w:t>
      </w:r>
      <w:r w:rsidRPr="00761164">
        <w:rPr>
          <w:rFonts w:ascii="Garamond" w:hAnsi="Garamond"/>
          <w:b w:val="0"/>
          <w:bCs/>
        </w:rPr>
        <w:t xml:space="preserve">, </w:t>
      </w:r>
      <w:proofErr w:type="spellStart"/>
      <w:r w:rsidRPr="00761164">
        <w:rPr>
          <w:rFonts w:ascii="Garamond" w:hAnsi="Garamond"/>
          <w:b w:val="0"/>
          <w:bCs/>
        </w:rPr>
        <w:t>bla</w:t>
      </w:r>
      <w:proofErr w:type="spellEnd"/>
      <w:r w:rsidRPr="00761164">
        <w:rPr>
          <w:rFonts w:ascii="Garamond" w:hAnsi="Garamond"/>
          <w:b w:val="0"/>
          <w:bCs/>
        </w:rPr>
        <w:t xml:space="preserve"> </w:t>
      </w:r>
      <w:proofErr w:type="spellStart"/>
      <w:r w:rsidRPr="00761164">
        <w:rPr>
          <w:rFonts w:ascii="Garamond" w:hAnsi="Garamond"/>
          <w:b w:val="0"/>
          <w:bCs/>
        </w:rPr>
        <w:t>bla</w:t>
      </w:r>
      <w:proofErr w:type="spellEnd"/>
      <w:r w:rsidRPr="00761164">
        <w:rPr>
          <w:rFonts w:ascii="Garamond" w:hAnsi="Garamond"/>
          <w:b w:val="0"/>
          <w:bCs/>
        </w:rPr>
        <w:t xml:space="preserve"> </w:t>
      </w:r>
      <w:proofErr w:type="spellStart"/>
      <w:r w:rsidRPr="00761164">
        <w:rPr>
          <w:rFonts w:ascii="Garamond" w:hAnsi="Garamond"/>
          <w:b w:val="0"/>
          <w:bCs/>
        </w:rPr>
        <w:t>bla</w:t>
      </w:r>
      <w:proofErr w:type="spellEnd"/>
      <w:r w:rsidRPr="00761164">
        <w:rPr>
          <w:rFonts w:ascii="Garamond" w:hAnsi="Garamond"/>
          <w:b w:val="0"/>
          <w:bCs/>
        </w:rPr>
        <w:t>…</w:t>
      </w:r>
    </w:p>
    <w:p w14:paraId="6BC7BD77" w14:textId="23DB1C2C" w:rsidR="00904578" w:rsidRPr="00761164" w:rsidRDefault="00904578" w:rsidP="000250C8">
      <w:pPr>
        <w:pStyle w:val="Titre1"/>
        <w:jc w:val="both"/>
        <w:rPr>
          <w:rFonts w:ascii="Garamond" w:hAnsi="Garamond"/>
          <w:b w:val="0"/>
        </w:rPr>
      </w:pPr>
    </w:p>
    <w:p w14:paraId="45570EFC" w14:textId="77777777" w:rsidR="003C6F4E" w:rsidRPr="00761164" w:rsidRDefault="003C6F4E" w:rsidP="003C6F4E">
      <w:pPr>
        <w:rPr>
          <w:rFonts w:ascii="Garamond" w:hAnsi="Garamond"/>
        </w:rPr>
      </w:pPr>
    </w:p>
    <w:p w14:paraId="27C1D70B" w14:textId="11EBE6CC" w:rsidR="00D96F93" w:rsidRPr="00761164" w:rsidRDefault="003C6F4E" w:rsidP="003C6F4E">
      <w:pPr>
        <w:rPr>
          <w:rFonts w:ascii="Garamond" w:hAnsi="Garamond"/>
        </w:rPr>
      </w:pPr>
      <w:r w:rsidRPr="00761164">
        <w:rPr>
          <w:rFonts w:ascii="Garamond" w:hAnsi="Garamond"/>
        </w:rPr>
        <w:t>Ouverture éventuelle (jamais de conclusion)</w:t>
      </w:r>
    </w:p>
    <w:p w14:paraId="2201D1CA" w14:textId="77777777" w:rsidR="00D96F93" w:rsidRPr="00761164" w:rsidRDefault="00D96F93">
      <w:pPr>
        <w:jc w:val="left"/>
        <w:rPr>
          <w:rFonts w:ascii="Garamond" w:hAnsi="Garamond"/>
        </w:rPr>
      </w:pPr>
      <w:r w:rsidRPr="00761164">
        <w:rPr>
          <w:rFonts w:ascii="Garamond" w:hAnsi="Garamond"/>
        </w:rPr>
        <w:br w:type="page"/>
      </w:r>
    </w:p>
    <w:p w14:paraId="7D0708DC" w14:textId="593BF4BF" w:rsidR="003C6F4E" w:rsidRPr="003772C6" w:rsidRDefault="00D96F93" w:rsidP="00AD2DD5">
      <w:pPr>
        <w:jc w:val="center"/>
        <w:rPr>
          <w:rFonts w:ascii="Garamond" w:hAnsi="Garamond"/>
          <w:b/>
          <w:bCs/>
          <w:color w:val="BFBFBF" w:themeColor="background1" w:themeShade="BF"/>
        </w:rPr>
      </w:pPr>
      <w:r w:rsidRPr="003772C6">
        <w:rPr>
          <w:rFonts w:ascii="Garamond" w:hAnsi="Garamond"/>
          <w:b/>
          <w:bCs/>
          <w:color w:val="BFBFBF" w:themeColor="background1" w:themeShade="BF"/>
        </w:rPr>
        <w:lastRenderedPageBreak/>
        <w:t>CONSIGNES</w:t>
      </w:r>
    </w:p>
    <w:p w14:paraId="0B05F44F" w14:textId="77777777" w:rsidR="00D96F93" w:rsidRPr="003772C6" w:rsidRDefault="00D96F93" w:rsidP="003C6F4E">
      <w:pPr>
        <w:rPr>
          <w:rFonts w:ascii="Garamond" w:hAnsi="Garamond"/>
          <w:color w:val="BFBFBF" w:themeColor="background1" w:themeShade="BF"/>
        </w:rPr>
      </w:pPr>
    </w:p>
    <w:p w14:paraId="5DBA045B" w14:textId="77777777" w:rsidR="00CE6A55" w:rsidRPr="003772C6" w:rsidRDefault="00CE6A55" w:rsidP="00CE6A55">
      <w:pPr>
        <w:rPr>
          <w:rFonts w:ascii="Garamond" w:hAnsi="Garamond"/>
          <w:color w:val="BFBFBF" w:themeColor="background1" w:themeShade="BF"/>
        </w:rPr>
      </w:pPr>
      <w:r w:rsidRPr="003772C6">
        <w:rPr>
          <w:rFonts w:ascii="Garamond" w:hAnsi="Garamond"/>
          <w:color w:val="BFBFBF" w:themeColor="background1" w:themeShade="BF"/>
        </w:rPr>
        <w:t>Les contributions soumises peuvent répondre à un appel à contribution ou être spontanées.</w:t>
      </w:r>
    </w:p>
    <w:p w14:paraId="4445F5EB" w14:textId="77777777" w:rsidR="00CE6A55" w:rsidRPr="003772C6" w:rsidRDefault="00CE6A55" w:rsidP="00CE6A55">
      <w:pPr>
        <w:rPr>
          <w:rFonts w:ascii="Garamond" w:hAnsi="Garamond"/>
          <w:color w:val="BFBFBF" w:themeColor="background1" w:themeShade="BF"/>
        </w:rPr>
      </w:pPr>
      <w:r w:rsidRPr="003772C6">
        <w:rPr>
          <w:rFonts w:ascii="Garamond" w:hAnsi="Garamond"/>
          <w:color w:val="BFBFBF" w:themeColor="background1" w:themeShade="BF"/>
        </w:rPr>
        <w:t xml:space="preserve">La ligne éditoriale de l’association est consacrée aux sujets de sécurité, de défense et de citoyenneté. </w:t>
      </w:r>
    </w:p>
    <w:p w14:paraId="4AF81090" w14:textId="77777777" w:rsidR="00CE6A55" w:rsidRPr="003772C6" w:rsidRDefault="00CE6A55" w:rsidP="00CE6A55">
      <w:pPr>
        <w:rPr>
          <w:rFonts w:ascii="Garamond" w:hAnsi="Garamond"/>
          <w:color w:val="BFBFBF" w:themeColor="background1" w:themeShade="BF"/>
        </w:rPr>
      </w:pPr>
      <w:r w:rsidRPr="003772C6">
        <w:rPr>
          <w:rFonts w:ascii="Garamond" w:hAnsi="Garamond"/>
          <w:color w:val="BFBFBF" w:themeColor="background1" w:themeShade="BF"/>
        </w:rPr>
        <w:t>La publication effective des contributions est réalisée sous réserve de relecture et d'approbation par le rédacteur en chef, par deux membres du comité éditorial ou par le conseil scientifique.</w:t>
      </w:r>
    </w:p>
    <w:p w14:paraId="29A03623" w14:textId="77777777" w:rsidR="00CE6A55" w:rsidRPr="003772C6" w:rsidRDefault="00CE6A55" w:rsidP="00CE6A55">
      <w:pPr>
        <w:rPr>
          <w:rFonts w:ascii="Garamond" w:hAnsi="Garamond"/>
          <w:color w:val="BFBFBF" w:themeColor="background1" w:themeShade="BF"/>
        </w:rPr>
      </w:pPr>
      <w:r w:rsidRPr="003772C6">
        <w:rPr>
          <w:rFonts w:ascii="Garamond" w:hAnsi="Garamond"/>
          <w:color w:val="BFBFBF" w:themeColor="background1" w:themeShade="BF"/>
        </w:rPr>
        <w:t>Des corrections préalables à la publication des contributions peuvent être exigées des auteurs.</w:t>
      </w:r>
    </w:p>
    <w:p w14:paraId="02499DAF" w14:textId="77777777" w:rsidR="00CE6A55" w:rsidRPr="003772C6" w:rsidRDefault="00CE6A55" w:rsidP="00CE6A55">
      <w:pPr>
        <w:rPr>
          <w:rFonts w:ascii="Garamond" w:hAnsi="Garamond"/>
          <w:color w:val="BFBFBF" w:themeColor="background1" w:themeShade="BF"/>
        </w:rPr>
      </w:pPr>
      <w:r w:rsidRPr="003772C6">
        <w:rPr>
          <w:rFonts w:ascii="Garamond" w:hAnsi="Garamond"/>
          <w:color w:val="BFBFBF" w:themeColor="background1" w:themeShade="BF"/>
        </w:rPr>
        <w:t>Toute fraude, tout plagiat, tout contresens expose la contribution soumise à un refus de publication ou à son retrait.</w:t>
      </w:r>
    </w:p>
    <w:p w14:paraId="03F593AC" w14:textId="041C64AC" w:rsidR="00006804" w:rsidRPr="003772C6" w:rsidRDefault="00CE6A55" w:rsidP="003C6F4E">
      <w:pPr>
        <w:rPr>
          <w:rFonts w:ascii="Garamond" w:hAnsi="Garamond"/>
          <w:color w:val="BFBFBF" w:themeColor="background1" w:themeShade="BF"/>
        </w:rPr>
      </w:pPr>
      <w:r w:rsidRPr="003772C6">
        <w:rPr>
          <w:rFonts w:ascii="Garamond" w:hAnsi="Garamond"/>
          <w:color w:val="BFBFBF" w:themeColor="background1" w:themeShade="BF"/>
        </w:rPr>
        <w:t>Les auteurs doivent produire un travail original, rédigé en français, de haut niveau rédactionnel ou scientifique et citer systématiquement leurs sources en référençant celles-ci en notes de bas de page.</w:t>
      </w:r>
    </w:p>
    <w:p w14:paraId="331605D2" w14:textId="36E970A6" w:rsidR="00D96F93" w:rsidRPr="003772C6" w:rsidRDefault="00006804" w:rsidP="00A848C8">
      <w:pPr>
        <w:rPr>
          <w:rFonts w:ascii="Garamond" w:hAnsi="Garamond"/>
          <w:color w:val="BFBFBF" w:themeColor="background1" w:themeShade="BF"/>
        </w:rPr>
      </w:pPr>
      <w:r w:rsidRPr="003772C6">
        <w:rPr>
          <w:rFonts w:ascii="Garamond" w:hAnsi="Garamond"/>
          <w:color w:val="BFBFBF" w:themeColor="background1" w:themeShade="BF"/>
        </w:rPr>
        <w:t>Le sujet de l’article</w:t>
      </w:r>
      <w:r w:rsidR="006A6D97" w:rsidRPr="003772C6">
        <w:rPr>
          <w:rFonts w:ascii="Garamond" w:hAnsi="Garamond"/>
          <w:color w:val="BFBFBF" w:themeColor="background1" w:themeShade="BF"/>
        </w:rPr>
        <w:t xml:space="preserve">, </w:t>
      </w:r>
      <w:r w:rsidRPr="003772C6">
        <w:rPr>
          <w:rFonts w:ascii="Garamond" w:hAnsi="Garamond"/>
          <w:color w:val="BFBFBF" w:themeColor="background1" w:themeShade="BF"/>
        </w:rPr>
        <w:t>autrement dit son titre</w:t>
      </w:r>
      <w:r w:rsidR="006A6D97" w:rsidRPr="003772C6">
        <w:rPr>
          <w:rFonts w:ascii="Garamond" w:hAnsi="Garamond"/>
          <w:color w:val="BFBFBF" w:themeColor="background1" w:themeShade="BF"/>
        </w:rPr>
        <w:t>,</w:t>
      </w:r>
      <w:r w:rsidRPr="003772C6">
        <w:rPr>
          <w:rFonts w:ascii="Garamond" w:hAnsi="Garamond"/>
          <w:color w:val="BFBFBF" w:themeColor="background1" w:themeShade="BF"/>
        </w:rPr>
        <w:t xml:space="preserve"> doit </w:t>
      </w:r>
      <w:r w:rsidR="005956E9" w:rsidRPr="003772C6">
        <w:rPr>
          <w:rFonts w:ascii="Garamond" w:hAnsi="Garamond"/>
          <w:color w:val="BFBFBF" w:themeColor="background1" w:themeShade="BF"/>
        </w:rPr>
        <w:t xml:space="preserve">se refléter parfaitement dans la problématique et dans </w:t>
      </w:r>
      <w:r w:rsidR="00B752BB" w:rsidRPr="003772C6">
        <w:rPr>
          <w:rFonts w:ascii="Garamond" w:hAnsi="Garamond"/>
          <w:color w:val="BFBFBF" w:themeColor="background1" w:themeShade="BF"/>
        </w:rPr>
        <w:t>son</w:t>
      </w:r>
      <w:r w:rsidR="005956E9" w:rsidRPr="003772C6">
        <w:rPr>
          <w:rFonts w:ascii="Garamond" w:hAnsi="Garamond"/>
          <w:color w:val="BFBFBF" w:themeColor="background1" w:themeShade="BF"/>
        </w:rPr>
        <w:t xml:space="preserve"> plan</w:t>
      </w:r>
      <w:r w:rsidR="009B2C72" w:rsidRPr="003772C6">
        <w:rPr>
          <w:rFonts w:ascii="Garamond" w:hAnsi="Garamond"/>
          <w:color w:val="BFBFBF" w:themeColor="background1" w:themeShade="BF"/>
        </w:rPr>
        <w:t xml:space="preserve"> </w:t>
      </w:r>
      <w:r w:rsidR="008C2A92" w:rsidRPr="003772C6">
        <w:rPr>
          <w:rFonts w:ascii="Garamond" w:hAnsi="Garamond"/>
          <w:color w:val="BFBFBF" w:themeColor="background1" w:themeShade="BF"/>
        </w:rPr>
        <w:t>en deux parties.</w:t>
      </w:r>
    </w:p>
    <w:p w14:paraId="1420A01E" w14:textId="7CC3D9E2" w:rsidR="005956E9" w:rsidRPr="003772C6" w:rsidRDefault="00F527CC" w:rsidP="003C6F4E">
      <w:pPr>
        <w:rPr>
          <w:rFonts w:ascii="Garamond" w:hAnsi="Garamond"/>
          <w:color w:val="BFBFBF" w:themeColor="background1" w:themeShade="BF"/>
        </w:rPr>
      </w:pPr>
      <w:r w:rsidRPr="003772C6">
        <w:rPr>
          <w:rFonts w:ascii="Garamond" w:hAnsi="Garamond"/>
          <w:color w:val="BFBFBF" w:themeColor="background1" w:themeShade="BF"/>
        </w:rPr>
        <w:t xml:space="preserve">La feuille de style, sa police (Garamond) et sa mise en page ne doivent pas faire l’objet de modification. Elle doit être utilisée en l’état pour </w:t>
      </w:r>
      <w:r w:rsidR="001717EA">
        <w:rPr>
          <w:rFonts w:ascii="Garamond" w:hAnsi="Garamond"/>
          <w:color w:val="BFBFBF" w:themeColor="background1" w:themeShade="BF"/>
        </w:rPr>
        <w:t>transmission</w:t>
      </w:r>
      <w:r w:rsidRPr="003772C6">
        <w:rPr>
          <w:rFonts w:ascii="Garamond" w:hAnsi="Garamond"/>
          <w:color w:val="BFBFBF" w:themeColor="background1" w:themeShade="BF"/>
        </w:rPr>
        <w:t xml:space="preserve"> de la contribution avant l’événement (si intervention lors d’un événement de l’association) </w:t>
      </w:r>
      <w:r w:rsidR="00283B33">
        <w:rPr>
          <w:rFonts w:ascii="Garamond" w:hAnsi="Garamond"/>
          <w:color w:val="BFBFBF" w:themeColor="background1" w:themeShade="BF"/>
        </w:rPr>
        <w:t xml:space="preserve">et </w:t>
      </w:r>
      <w:r w:rsidRPr="003772C6">
        <w:rPr>
          <w:rFonts w:ascii="Garamond" w:hAnsi="Garamond"/>
          <w:color w:val="BFBFBF" w:themeColor="background1" w:themeShade="BF"/>
        </w:rPr>
        <w:t>pour publication sur le site en ligne de l’association.</w:t>
      </w:r>
    </w:p>
    <w:p w14:paraId="3BE82889" w14:textId="7C7DFA1B" w:rsidR="00A63F69" w:rsidRPr="003772C6" w:rsidRDefault="00C000B2" w:rsidP="003C6F4E">
      <w:pPr>
        <w:rPr>
          <w:rFonts w:ascii="Garamond" w:hAnsi="Garamond"/>
          <w:color w:val="BFBFBF" w:themeColor="background1" w:themeShade="BF"/>
        </w:rPr>
      </w:pPr>
      <w:r w:rsidRPr="00C000B2">
        <w:rPr>
          <w:rFonts w:ascii="Garamond" w:hAnsi="Garamond"/>
          <w:i/>
          <w:iCs/>
          <w:color w:val="BFBFBF" w:themeColor="background1" w:themeShade="BF"/>
        </w:rPr>
        <w:t>Nota</w:t>
      </w:r>
      <w:r>
        <w:rPr>
          <w:rFonts w:ascii="Garamond" w:hAnsi="Garamond"/>
          <w:color w:val="BFBFBF" w:themeColor="background1" w:themeShade="BF"/>
        </w:rPr>
        <w:t> : l</w:t>
      </w:r>
      <w:r w:rsidR="00A63F69" w:rsidRPr="003772C6">
        <w:rPr>
          <w:rFonts w:ascii="Garamond" w:hAnsi="Garamond"/>
          <w:color w:val="BFBFBF" w:themeColor="background1" w:themeShade="BF"/>
        </w:rPr>
        <w:t xml:space="preserve">es pages 5 et 6 de cette feuille de style doivent être supprimées </w:t>
      </w:r>
      <w:r w:rsidR="00707E18" w:rsidRPr="003772C6">
        <w:rPr>
          <w:rFonts w:ascii="Garamond" w:hAnsi="Garamond"/>
          <w:color w:val="BFBFBF" w:themeColor="background1" w:themeShade="BF"/>
        </w:rPr>
        <w:t xml:space="preserve">une fois la contribution rédigée, </w:t>
      </w:r>
      <w:r w:rsidR="00A63F69" w:rsidRPr="003772C6">
        <w:rPr>
          <w:rFonts w:ascii="Garamond" w:hAnsi="Garamond"/>
          <w:color w:val="BFBFBF" w:themeColor="background1" w:themeShade="BF"/>
        </w:rPr>
        <w:t>avant sa soumission au comité éditorial</w:t>
      </w:r>
      <w:r w:rsidR="005D3FA5" w:rsidRPr="003772C6">
        <w:rPr>
          <w:rFonts w:ascii="Garamond" w:hAnsi="Garamond"/>
          <w:color w:val="BFBFBF" w:themeColor="background1" w:themeShade="BF"/>
        </w:rPr>
        <w:t xml:space="preserve">, afin de ne pas figurer sur la </w:t>
      </w:r>
      <w:r w:rsidR="00F7775F">
        <w:rPr>
          <w:rFonts w:ascii="Garamond" w:hAnsi="Garamond"/>
          <w:color w:val="BFBFBF" w:themeColor="background1" w:themeShade="BF"/>
        </w:rPr>
        <w:t xml:space="preserve">version finale </w:t>
      </w:r>
      <w:r w:rsidR="003C760F" w:rsidRPr="003772C6">
        <w:rPr>
          <w:rFonts w:ascii="Garamond" w:hAnsi="Garamond"/>
          <w:color w:val="BFBFBF" w:themeColor="background1" w:themeShade="BF"/>
        </w:rPr>
        <w:t>publi</w:t>
      </w:r>
      <w:r w:rsidR="00F7775F">
        <w:rPr>
          <w:rFonts w:ascii="Garamond" w:hAnsi="Garamond"/>
          <w:color w:val="BFBFBF" w:themeColor="background1" w:themeShade="BF"/>
        </w:rPr>
        <w:t xml:space="preserve">ée </w:t>
      </w:r>
      <w:r w:rsidR="003C760F" w:rsidRPr="003772C6">
        <w:rPr>
          <w:rFonts w:ascii="Garamond" w:hAnsi="Garamond"/>
          <w:color w:val="BFBFBF" w:themeColor="background1" w:themeShade="BF"/>
        </w:rPr>
        <w:t>en ligne</w:t>
      </w:r>
      <w:r w:rsidR="00A63F69" w:rsidRPr="003772C6">
        <w:rPr>
          <w:rFonts w:ascii="Garamond" w:hAnsi="Garamond"/>
          <w:color w:val="BFBFBF" w:themeColor="background1" w:themeShade="BF"/>
        </w:rPr>
        <w:t>.</w:t>
      </w:r>
    </w:p>
    <w:p w14:paraId="6E005FA0" w14:textId="77777777" w:rsidR="00E463F2" w:rsidRPr="003772C6" w:rsidRDefault="00E463F2">
      <w:pPr>
        <w:jc w:val="left"/>
        <w:rPr>
          <w:rFonts w:ascii="Garamond" w:hAnsi="Garamond"/>
          <w:b/>
          <w:bCs/>
          <w:color w:val="BFBFBF" w:themeColor="background1" w:themeShade="BF"/>
        </w:rPr>
      </w:pPr>
      <w:r w:rsidRPr="003772C6">
        <w:rPr>
          <w:rFonts w:ascii="Garamond" w:hAnsi="Garamond"/>
          <w:b/>
          <w:bCs/>
          <w:color w:val="BFBFBF" w:themeColor="background1" w:themeShade="BF"/>
        </w:rPr>
        <w:br w:type="page"/>
      </w:r>
    </w:p>
    <w:p w14:paraId="780C61AE" w14:textId="10A6E734" w:rsidR="005956E9" w:rsidRPr="003772C6" w:rsidRDefault="005956E9" w:rsidP="001E37C9">
      <w:pPr>
        <w:rPr>
          <w:rFonts w:ascii="Garamond" w:hAnsi="Garamond"/>
          <w:b/>
          <w:bCs/>
          <w:color w:val="BFBFBF" w:themeColor="background1" w:themeShade="BF"/>
        </w:rPr>
      </w:pPr>
      <w:r w:rsidRPr="003772C6">
        <w:rPr>
          <w:rFonts w:ascii="Garamond" w:hAnsi="Garamond"/>
          <w:b/>
          <w:bCs/>
          <w:color w:val="BFBFBF" w:themeColor="background1" w:themeShade="BF"/>
        </w:rPr>
        <w:lastRenderedPageBreak/>
        <w:t>Exemple</w:t>
      </w:r>
    </w:p>
    <w:p w14:paraId="412DC26D" w14:textId="38211F76" w:rsidR="005956E9" w:rsidRPr="003772C6" w:rsidRDefault="005956E9" w:rsidP="001E37C9">
      <w:pPr>
        <w:rPr>
          <w:rFonts w:ascii="Garamond" w:hAnsi="Garamond"/>
          <w:color w:val="BFBFBF" w:themeColor="background1" w:themeShade="BF"/>
        </w:rPr>
      </w:pPr>
      <w:r w:rsidRPr="003772C6">
        <w:rPr>
          <w:rFonts w:ascii="Garamond" w:hAnsi="Garamond"/>
          <w:color w:val="BFBFBF" w:themeColor="background1" w:themeShade="BF"/>
        </w:rPr>
        <w:t xml:space="preserve">Titre : </w:t>
      </w:r>
      <w:r w:rsidR="00BF1745">
        <w:rPr>
          <w:rFonts w:ascii="Garamond" w:hAnsi="Garamond"/>
          <w:color w:val="BFBFBF" w:themeColor="background1" w:themeShade="BF"/>
        </w:rPr>
        <w:t>L</w:t>
      </w:r>
      <w:r w:rsidR="00E77C17">
        <w:rPr>
          <w:rFonts w:ascii="Garamond" w:hAnsi="Garamond"/>
          <w:color w:val="BFBFBF" w:themeColor="background1" w:themeShade="BF"/>
        </w:rPr>
        <w:t>’</w:t>
      </w:r>
      <w:r w:rsidR="00BF1745">
        <w:rPr>
          <w:rFonts w:ascii="Garamond" w:hAnsi="Garamond"/>
          <w:color w:val="BFBFBF" w:themeColor="background1" w:themeShade="BF"/>
        </w:rPr>
        <w:t xml:space="preserve">enseignement </w:t>
      </w:r>
      <w:r w:rsidR="005E0627">
        <w:rPr>
          <w:rFonts w:ascii="Garamond" w:hAnsi="Garamond"/>
          <w:color w:val="BFBFBF" w:themeColor="background1" w:themeShade="BF"/>
        </w:rPr>
        <w:t xml:space="preserve">supérieur </w:t>
      </w:r>
      <w:r w:rsidR="001C32AA">
        <w:rPr>
          <w:rFonts w:ascii="Garamond" w:hAnsi="Garamond"/>
          <w:color w:val="BFBFBF" w:themeColor="background1" w:themeShade="BF"/>
        </w:rPr>
        <w:t>public</w:t>
      </w:r>
      <w:r w:rsidR="00BF0656">
        <w:rPr>
          <w:rFonts w:ascii="Garamond" w:hAnsi="Garamond"/>
          <w:color w:val="BFBFBF" w:themeColor="background1" w:themeShade="BF"/>
        </w:rPr>
        <w:t xml:space="preserve"> en</w:t>
      </w:r>
      <w:r w:rsidR="00BF1745">
        <w:rPr>
          <w:rFonts w:ascii="Garamond" w:hAnsi="Garamond"/>
          <w:color w:val="BFBFBF" w:themeColor="background1" w:themeShade="BF"/>
        </w:rPr>
        <w:t xml:space="preserve"> France</w:t>
      </w:r>
    </w:p>
    <w:p w14:paraId="01560181" w14:textId="77777777" w:rsidR="006071AB" w:rsidRPr="003772C6" w:rsidRDefault="006071AB" w:rsidP="001E37C9">
      <w:pPr>
        <w:rPr>
          <w:rFonts w:ascii="Garamond" w:hAnsi="Garamond"/>
          <w:color w:val="BFBFBF" w:themeColor="background1" w:themeShade="BF"/>
        </w:rPr>
      </w:pPr>
    </w:p>
    <w:p w14:paraId="73F11C02" w14:textId="40565FEB" w:rsidR="005956E9" w:rsidRPr="003772C6" w:rsidRDefault="005956E9" w:rsidP="001E37C9">
      <w:pPr>
        <w:rPr>
          <w:rFonts w:ascii="Garamond" w:hAnsi="Garamond"/>
          <w:color w:val="BFBFBF" w:themeColor="background1" w:themeShade="BF"/>
        </w:rPr>
      </w:pPr>
      <w:r w:rsidRPr="003772C6">
        <w:rPr>
          <w:rFonts w:ascii="Garamond" w:hAnsi="Garamond"/>
          <w:color w:val="BFBFBF" w:themeColor="background1" w:themeShade="BF"/>
        </w:rPr>
        <w:t xml:space="preserve">Problématique : </w:t>
      </w:r>
      <w:r w:rsidR="00670028">
        <w:rPr>
          <w:rFonts w:ascii="Garamond" w:hAnsi="Garamond"/>
          <w:color w:val="BFBFBF" w:themeColor="background1" w:themeShade="BF"/>
        </w:rPr>
        <w:t>Qu’est-ce-que</w:t>
      </w:r>
      <w:r w:rsidR="00D05F2E">
        <w:rPr>
          <w:rFonts w:ascii="Garamond" w:hAnsi="Garamond"/>
          <w:color w:val="BFBFBF" w:themeColor="background1" w:themeShade="BF"/>
        </w:rPr>
        <w:t xml:space="preserve"> l</w:t>
      </w:r>
      <w:r w:rsidR="004A072C">
        <w:rPr>
          <w:rFonts w:ascii="Garamond" w:hAnsi="Garamond"/>
          <w:color w:val="BFBFBF" w:themeColor="background1" w:themeShade="BF"/>
        </w:rPr>
        <w:t xml:space="preserve">’enseignement supérieur </w:t>
      </w:r>
      <w:r w:rsidR="008A3009">
        <w:rPr>
          <w:rFonts w:ascii="Garamond" w:hAnsi="Garamond"/>
          <w:color w:val="BFBFBF" w:themeColor="background1" w:themeShade="BF"/>
        </w:rPr>
        <w:t xml:space="preserve">public </w:t>
      </w:r>
      <w:r w:rsidR="004A072C">
        <w:rPr>
          <w:rFonts w:ascii="Garamond" w:hAnsi="Garamond"/>
          <w:color w:val="BFBFBF" w:themeColor="background1" w:themeShade="BF"/>
        </w:rPr>
        <w:t>en France</w:t>
      </w:r>
      <w:r w:rsidR="00B40BF3" w:rsidRPr="003772C6">
        <w:rPr>
          <w:rFonts w:ascii="Garamond" w:hAnsi="Garamond"/>
          <w:color w:val="BFBFBF" w:themeColor="background1" w:themeShade="BF"/>
        </w:rPr>
        <w:t> ?</w:t>
      </w:r>
    </w:p>
    <w:p w14:paraId="00F9EEBD" w14:textId="77777777" w:rsidR="006071AB" w:rsidRPr="003772C6" w:rsidRDefault="006071AB" w:rsidP="001E37C9">
      <w:pPr>
        <w:rPr>
          <w:rFonts w:ascii="Garamond" w:hAnsi="Garamond"/>
          <w:color w:val="BFBFBF" w:themeColor="background1" w:themeShade="BF"/>
        </w:rPr>
      </w:pPr>
    </w:p>
    <w:p w14:paraId="523FFD5E" w14:textId="7DD8EA5D" w:rsidR="005956E9" w:rsidRPr="003772C6" w:rsidRDefault="005956E9" w:rsidP="001E37C9">
      <w:pPr>
        <w:rPr>
          <w:rFonts w:ascii="Garamond" w:hAnsi="Garamond"/>
          <w:color w:val="BFBFBF" w:themeColor="background1" w:themeShade="BF"/>
        </w:rPr>
      </w:pPr>
      <w:r w:rsidRPr="003772C6">
        <w:rPr>
          <w:rFonts w:ascii="Garamond" w:hAnsi="Garamond"/>
          <w:color w:val="BFBFBF" w:themeColor="background1" w:themeShade="BF"/>
        </w:rPr>
        <w:t>Partie 1</w:t>
      </w:r>
      <w:r w:rsidR="006361B9" w:rsidRPr="003772C6">
        <w:rPr>
          <w:rFonts w:ascii="Garamond" w:hAnsi="Garamond"/>
          <w:color w:val="BFBFBF" w:themeColor="background1" w:themeShade="BF"/>
        </w:rPr>
        <w:t xml:space="preserve"> </w:t>
      </w:r>
      <w:r w:rsidR="00680604">
        <w:rPr>
          <w:rFonts w:ascii="Garamond" w:hAnsi="Garamond"/>
          <w:color w:val="BFBFBF" w:themeColor="background1" w:themeShade="BF"/>
        </w:rPr>
        <w:t>–</w:t>
      </w:r>
      <w:r w:rsidR="006361B9" w:rsidRPr="003772C6">
        <w:rPr>
          <w:rFonts w:ascii="Garamond" w:hAnsi="Garamond"/>
          <w:color w:val="BFBFBF" w:themeColor="background1" w:themeShade="BF"/>
        </w:rPr>
        <w:t xml:space="preserve"> </w:t>
      </w:r>
      <w:r w:rsidR="00680604">
        <w:rPr>
          <w:rFonts w:ascii="Garamond" w:hAnsi="Garamond"/>
          <w:color w:val="BFBFBF" w:themeColor="background1" w:themeShade="BF"/>
        </w:rPr>
        <w:t xml:space="preserve">Un </w:t>
      </w:r>
      <w:r w:rsidR="00AB04F7">
        <w:rPr>
          <w:rFonts w:ascii="Garamond" w:hAnsi="Garamond"/>
          <w:color w:val="BFBFBF" w:themeColor="background1" w:themeShade="BF"/>
        </w:rPr>
        <w:t xml:space="preserve">service </w:t>
      </w:r>
      <w:r w:rsidR="003618BB">
        <w:rPr>
          <w:rFonts w:ascii="Garamond" w:hAnsi="Garamond"/>
          <w:color w:val="BFBFBF" w:themeColor="background1" w:themeShade="BF"/>
        </w:rPr>
        <w:t xml:space="preserve">public </w:t>
      </w:r>
      <w:r w:rsidR="00E85201">
        <w:rPr>
          <w:rFonts w:ascii="Garamond" w:hAnsi="Garamond"/>
          <w:color w:val="BFBFBF" w:themeColor="background1" w:themeShade="BF"/>
        </w:rPr>
        <w:t>caractérisé à travers sa diversité statutaire et fonctionnelle</w:t>
      </w:r>
    </w:p>
    <w:p w14:paraId="01D33C28" w14:textId="617A87C3" w:rsidR="005956E9" w:rsidRPr="003772C6" w:rsidRDefault="005956E9" w:rsidP="00C73372">
      <w:pPr>
        <w:ind w:left="708"/>
        <w:rPr>
          <w:rFonts w:ascii="Garamond" w:hAnsi="Garamond"/>
          <w:color w:val="BFBFBF" w:themeColor="background1" w:themeShade="BF"/>
        </w:rPr>
      </w:pPr>
      <w:r w:rsidRPr="003772C6">
        <w:rPr>
          <w:rFonts w:ascii="Garamond" w:hAnsi="Garamond"/>
          <w:color w:val="BFBFBF" w:themeColor="background1" w:themeShade="BF"/>
        </w:rPr>
        <w:t>A)</w:t>
      </w:r>
      <w:r w:rsidR="009E0D23" w:rsidRPr="003772C6">
        <w:rPr>
          <w:rFonts w:ascii="Garamond" w:hAnsi="Garamond"/>
          <w:color w:val="BFBFBF" w:themeColor="background1" w:themeShade="BF"/>
        </w:rPr>
        <w:t xml:space="preserve"> </w:t>
      </w:r>
      <w:r w:rsidR="00CC4AAD">
        <w:rPr>
          <w:rFonts w:ascii="Garamond" w:hAnsi="Garamond"/>
          <w:color w:val="BFBFBF" w:themeColor="background1" w:themeShade="BF"/>
        </w:rPr>
        <w:t xml:space="preserve">La </w:t>
      </w:r>
      <w:r w:rsidR="00CC4AAD">
        <w:rPr>
          <w:rFonts w:ascii="Garamond" w:hAnsi="Garamond"/>
          <w:color w:val="BFBFBF" w:themeColor="background1" w:themeShade="BF"/>
        </w:rPr>
        <w:t>diversité statutaire</w:t>
      </w:r>
      <w:r w:rsidR="00CC4AAD">
        <w:rPr>
          <w:rFonts w:ascii="Garamond" w:hAnsi="Garamond"/>
          <w:color w:val="BFBFBF" w:themeColor="background1" w:themeShade="BF"/>
        </w:rPr>
        <w:t xml:space="preserve"> de l’enseignement supérieur</w:t>
      </w:r>
    </w:p>
    <w:p w14:paraId="2FF3CE47" w14:textId="1C16BCAC" w:rsidR="005956E9" w:rsidRPr="003772C6" w:rsidRDefault="005956E9" w:rsidP="00C73372">
      <w:pPr>
        <w:ind w:left="708"/>
        <w:rPr>
          <w:rFonts w:ascii="Garamond" w:hAnsi="Garamond"/>
          <w:color w:val="BFBFBF" w:themeColor="background1" w:themeShade="BF"/>
        </w:rPr>
      </w:pPr>
      <w:r w:rsidRPr="003772C6">
        <w:rPr>
          <w:rFonts w:ascii="Garamond" w:hAnsi="Garamond"/>
          <w:color w:val="BFBFBF" w:themeColor="background1" w:themeShade="BF"/>
        </w:rPr>
        <w:t xml:space="preserve">B) </w:t>
      </w:r>
      <w:r w:rsidR="00CC4AAD">
        <w:rPr>
          <w:rFonts w:ascii="Garamond" w:hAnsi="Garamond"/>
          <w:color w:val="BFBFBF" w:themeColor="background1" w:themeShade="BF"/>
        </w:rPr>
        <w:t xml:space="preserve">La diversité </w:t>
      </w:r>
      <w:r w:rsidR="00E037D5">
        <w:rPr>
          <w:rFonts w:ascii="Garamond" w:hAnsi="Garamond"/>
          <w:color w:val="BFBFBF" w:themeColor="background1" w:themeShade="BF"/>
        </w:rPr>
        <w:t>fonctionnelle</w:t>
      </w:r>
      <w:r w:rsidR="00E037D5">
        <w:rPr>
          <w:rFonts w:ascii="Garamond" w:hAnsi="Garamond"/>
          <w:color w:val="BFBFBF" w:themeColor="background1" w:themeShade="BF"/>
        </w:rPr>
        <w:t xml:space="preserve"> </w:t>
      </w:r>
      <w:r w:rsidR="00CC4AAD">
        <w:rPr>
          <w:rFonts w:ascii="Garamond" w:hAnsi="Garamond"/>
          <w:color w:val="BFBFBF" w:themeColor="background1" w:themeShade="BF"/>
        </w:rPr>
        <w:t>de l’enseignement supérieur</w:t>
      </w:r>
    </w:p>
    <w:p w14:paraId="61F06D0D" w14:textId="77777777" w:rsidR="00267F49" w:rsidRPr="003772C6" w:rsidRDefault="00267F49" w:rsidP="001E37C9">
      <w:pPr>
        <w:rPr>
          <w:rFonts w:ascii="Garamond" w:hAnsi="Garamond"/>
          <w:color w:val="BFBFBF" w:themeColor="background1" w:themeShade="BF"/>
        </w:rPr>
      </w:pPr>
    </w:p>
    <w:p w14:paraId="6794E1AC" w14:textId="0158B939" w:rsidR="005956E9" w:rsidRPr="003772C6" w:rsidRDefault="005956E9" w:rsidP="001E37C9">
      <w:pPr>
        <w:rPr>
          <w:rFonts w:ascii="Garamond" w:hAnsi="Garamond"/>
          <w:color w:val="BFBFBF" w:themeColor="background1" w:themeShade="BF"/>
        </w:rPr>
      </w:pPr>
      <w:r w:rsidRPr="003772C6">
        <w:rPr>
          <w:rFonts w:ascii="Garamond" w:hAnsi="Garamond"/>
          <w:color w:val="BFBFBF" w:themeColor="background1" w:themeShade="BF"/>
        </w:rPr>
        <w:t>Partie 2</w:t>
      </w:r>
      <w:r w:rsidR="005F5DDD" w:rsidRPr="003772C6">
        <w:rPr>
          <w:rFonts w:ascii="Garamond" w:hAnsi="Garamond"/>
          <w:color w:val="BFBFBF" w:themeColor="background1" w:themeShade="BF"/>
        </w:rPr>
        <w:t xml:space="preserve"> - </w:t>
      </w:r>
      <w:r w:rsidR="0035679A">
        <w:rPr>
          <w:rFonts w:ascii="Garamond" w:hAnsi="Garamond"/>
          <w:color w:val="BFBFBF" w:themeColor="background1" w:themeShade="BF"/>
        </w:rPr>
        <w:t xml:space="preserve">Un service </w:t>
      </w:r>
      <w:r w:rsidR="003618BB">
        <w:rPr>
          <w:rFonts w:ascii="Garamond" w:hAnsi="Garamond"/>
          <w:color w:val="BFBFBF" w:themeColor="background1" w:themeShade="BF"/>
        </w:rPr>
        <w:t xml:space="preserve">public </w:t>
      </w:r>
      <w:r w:rsidR="0035679A">
        <w:rPr>
          <w:rFonts w:ascii="Garamond" w:hAnsi="Garamond"/>
          <w:color w:val="BFBFBF" w:themeColor="background1" w:themeShade="BF"/>
        </w:rPr>
        <w:t>caractérisé à travers sa</w:t>
      </w:r>
      <w:r w:rsidR="00871A6A">
        <w:rPr>
          <w:rFonts w:ascii="Garamond" w:hAnsi="Garamond"/>
          <w:color w:val="BFBFBF" w:themeColor="background1" w:themeShade="BF"/>
        </w:rPr>
        <w:t xml:space="preserve"> </w:t>
      </w:r>
      <w:r w:rsidR="00484E76">
        <w:rPr>
          <w:rFonts w:ascii="Garamond" w:hAnsi="Garamond"/>
          <w:color w:val="BFBFBF" w:themeColor="background1" w:themeShade="BF"/>
        </w:rPr>
        <w:t>diversité</w:t>
      </w:r>
      <w:r w:rsidR="00484E76">
        <w:rPr>
          <w:rFonts w:ascii="Garamond" w:hAnsi="Garamond"/>
          <w:color w:val="BFBFBF" w:themeColor="background1" w:themeShade="BF"/>
        </w:rPr>
        <w:t xml:space="preserve"> volumétrique et budgétaire</w:t>
      </w:r>
    </w:p>
    <w:p w14:paraId="29DCB036" w14:textId="164F92B9" w:rsidR="005956E9" w:rsidRPr="003772C6" w:rsidRDefault="005956E9" w:rsidP="00C73372">
      <w:pPr>
        <w:ind w:left="708"/>
        <w:rPr>
          <w:rFonts w:ascii="Garamond" w:hAnsi="Garamond"/>
          <w:color w:val="BFBFBF" w:themeColor="background1" w:themeShade="BF"/>
        </w:rPr>
      </w:pPr>
      <w:r w:rsidRPr="003772C6">
        <w:rPr>
          <w:rFonts w:ascii="Garamond" w:hAnsi="Garamond"/>
          <w:color w:val="BFBFBF" w:themeColor="background1" w:themeShade="BF"/>
        </w:rPr>
        <w:t>A)</w:t>
      </w:r>
      <w:r w:rsidR="004A773D">
        <w:rPr>
          <w:rFonts w:ascii="Garamond" w:hAnsi="Garamond"/>
          <w:color w:val="BFBFBF" w:themeColor="background1" w:themeShade="BF"/>
        </w:rPr>
        <w:t xml:space="preserve"> </w:t>
      </w:r>
      <w:r w:rsidR="009E37FA">
        <w:rPr>
          <w:rFonts w:ascii="Garamond" w:hAnsi="Garamond"/>
          <w:color w:val="BFBFBF" w:themeColor="background1" w:themeShade="BF"/>
        </w:rPr>
        <w:t xml:space="preserve">La diversité </w:t>
      </w:r>
      <w:r w:rsidR="00F27E8F">
        <w:rPr>
          <w:rFonts w:ascii="Garamond" w:hAnsi="Garamond"/>
          <w:color w:val="BFBFBF" w:themeColor="background1" w:themeShade="BF"/>
        </w:rPr>
        <w:t>volumétrique</w:t>
      </w:r>
      <w:r w:rsidR="009E37FA">
        <w:rPr>
          <w:rFonts w:ascii="Garamond" w:hAnsi="Garamond"/>
          <w:color w:val="BFBFBF" w:themeColor="background1" w:themeShade="BF"/>
        </w:rPr>
        <w:t xml:space="preserve"> de l’enseignement supérieur</w:t>
      </w:r>
    </w:p>
    <w:p w14:paraId="435F0367" w14:textId="61DEB2F8" w:rsidR="00FC6C5A" w:rsidRDefault="005956E9" w:rsidP="00CE6A55">
      <w:pPr>
        <w:ind w:left="708"/>
        <w:rPr>
          <w:rFonts w:ascii="Garamond" w:hAnsi="Garamond"/>
          <w:color w:val="BFBFBF" w:themeColor="background1" w:themeShade="BF"/>
        </w:rPr>
      </w:pPr>
      <w:r w:rsidRPr="003772C6">
        <w:rPr>
          <w:rFonts w:ascii="Garamond" w:hAnsi="Garamond"/>
          <w:color w:val="BFBFBF" w:themeColor="background1" w:themeShade="BF"/>
        </w:rPr>
        <w:t xml:space="preserve">B) </w:t>
      </w:r>
      <w:r w:rsidR="00053386">
        <w:rPr>
          <w:rFonts w:ascii="Garamond" w:hAnsi="Garamond"/>
          <w:color w:val="BFBFBF" w:themeColor="background1" w:themeShade="BF"/>
        </w:rPr>
        <w:t xml:space="preserve">La diversité </w:t>
      </w:r>
      <w:r w:rsidR="00BC5765">
        <w:rPr>
          <w:rFonts w:ascii="Garamond" w:hAnsi="Garamond"/>
          <w:color w:val="BFBFBF" w:themeColor="background1" w:themeShade="BF"/>
        </w:rPr>
        <w:t>budgétaire</w:t>
      </w:r>
      <w:r w:rsidR="00BC5765">
        <w:rPr>
          <w:rFonts w:ascii="Garamond" w:hAnsi="Garamond"/>
          <w:color w:val="BFBFBF" w:themeColor="background1" w:themeShade="BF"/>
        </w:rPr>
        <w:t xml:space="preserve"> </w:t>
      </w:r>
      <w:r w:rsidR="00053386">
        <w:rPr>
          <w:rFonts w:ascii="Garamond" w:hAnsi="Garamond"/>
          <w:color w:val="BFBFBF" w:themeColor="background1" w:themeShade="BF"/>
        </w:rPr>
        <w:t>de l’enseignement supérieur</w:t>
      </w:r>
    </w:p>
    <w:p w14:paraId="73A46F9B" w14:textId="77777777" w:rsidR="0049376C" w:rsidRDefault="0049376C" w:rsidP="0049376C">
      <w:pPr>
        <w:rPr>
          <w:rFonts w:ascii="Garamond" w:hAnsi="Garamond"/>
          <w:color w:val="BFBFBF" w:themeColor="background1" w:themeShade="BF"/>
        </w:rPr>
      </w:pPr>
    </w:p>
    <w:p w14:paraId="2BAEAB01" w14:textId="77777777" w:rsidR="00E3511B" w:rsidRDefault="00E3511B" w:rsidP="0049376C">
      <w:pPr>
        <w:rPr>
          <w:rFonts w:ascii="Garamond" w:hAnsi="Garamond"/>
          <w:color w:val="BFBFBF" w:themeColor="background1" w:themeShade="BF"/>
        </w:rPr>
      </w:pPr>
    </w:p>
    <w:p w14:paraId="2F25E29C" w14:textId="77777777" w:rsidR="00E3511B" w:rsidRDefault="00E3511B" w:rsidP="0049376C">
      <w:pPr>
        <w:rPr>
          <w:rFonts w:ascii="Garamond" w:hAnsi="Garamond"/>
          <w:color w:val="BFBFBF" w:themeColor="background1" w:themeShade="BF"/>
        </w:rPr>
      </w:pPr>
    </w:p>
    <w:p w14:paraId="5A5E330F" w14:textId="337E35AB" w:rsidR="0049376C" w:rsidRPr="003772C6" w:rsidRDefault="000C1F93" w:rsidP="0049376C">
      <w:pPr>
        <w:rPr>
          <w:rFonts w:ascii="Garamond" w:hAnsi="Garamond"/>
          <w:color w:val="BFBFBF" w:themeColor="background1" w:themeShade="BF"/>
        </w:rPr>
      </w:pPr>
      <w:r>
        <w:rPr>
          <w:rFonts w:ascii="Garamond" w:hAnsi="Garamond"/>
          <w:color w:val="BFBFBF" w:themeColor="background1" w:themeShade="BF"/>
        </w:rPr>
        <w:t>(</w:t>
      </w:r>
      <w:r w:rsidR="0049376C">
        <w:rPr>
          <w:rFonts w:ascii="Garamond" w:hAnsi="Garamond"/>
          <w:color w:val="BFBFBF" w:themeColor="background1" w:themeShade="BF"/>
        </w:rPr>
        <w:t>Création originale de M. Guillaume Tourres</w:t>
      </w:r>
      <w:r>
        <w:rPr>
          <w:rFonts w:ascii="Garamond" w:hAnsi="Garamond"/>
          <w:color w:val="BFBFBF" w:themeColor="background1" w:themeShade="BF"/>
        </w:rPr>
        <w:t>)</w:t>
      </w:r>
    </w:p>
    <w:sectPr w:rsidR="0049376C" w:rsidRPr="003772C6" w:rsidSect="00F95956">
      <w:footerReference w:type="default" r:id="rId8"/>
      <w:footerReference w:type="first" r:id="rId9"/>
      <w:pgSz w:w="11906" w:h="16838"/>
      <w:pgMar w:top="1684" w:right="2381" w:bottom="3368" w:left="2381" w:header="709" w:footer="2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F6F3" w14:textId="77777777" w:rsidR="00AD7A0F" w:rsidRDefault="00AD7A0F" w:rsidP="006D5E6F">
      <w:pPr>
        <w:spacing w:after="0" w:line="240" w:lineRule="auto"/>
      </w:pPr>
      <w:r>
        <w:separator/>
      </w:r>
    </w:p>
  </w:endnote>
  <w:endnote w:type="continuationSeparator" w:id="0">
    <w:p w14:paraId="71675605" w14:textId="77777777" w:rsidR="00AD7A0F" w:rsidRDefault="00AD7A0F" w:rsidP="006D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578803"/>
      <w:docPartObj>
        <w:docPartGallery w:val="Page Numbers (Bottom of Page)"/>
        <w:docPartUnique/>
      </w:docPartObj>
    </w:sdtPr>
    <w:sdtContent>
      <w:p w14:paraId="7C5C49E7" w14:textId="77777777" w:rsidR="003F718A" w:rsidRDefault="003F718A">
        <w:pPr>
          <w:pStyle w:val="Pieddepage"/>
          <w:jc w:val="center"/>
        </w:pPr>
      </w:p>
      <w:p w14:paraId="45209291" w14:textId="77777777" w:rsidR="003F718A" w:rsidRDefault="003F718A">
        <w:pPr>
          <w:pStyle w:val="Pieddepage"/>
          <w:jc w:val="center"/>
        </w:pPr>
      </w:p>
      <w:p w14:paraId="0C303DE7" w14:textId="60EED2F9" w:rsidR="00904578" w:rsidRDefault="00904578">
        <w:pPr>
          <w:pStyle w:val="Pieddepage"/>
          <w:jc w:val="center"/>
        </w:pPr>
        <w:r w:rsidRPr="00243BE8">
          <w:rPr>
            <w:rFonts w:cs="EB Garamond"/>
            <w:sz w:val="20"/>
            <w:szCs w:val="20"/>
          </w:rPr>
          <w:fldChar w:fldCharType="begin"/>
        </w:r>
        <w:r w:rsidRPr="00243BE8">
          <w:rPr>
            <w:rFonts w:cs="EB Garamond"/>
            <w:sz w:val="20"/>
            <w:szCs w:val="20"/>
          </w:rPr>
          <w:instrText>PAGE   \* MERGEFORMAT</w:instrText>
        </w:r>
        <w:r w:rsidRPr="00243BE8">
          <w:rPr>
            <w:rFonts w:cs="EB Garamond"/>
            <w:sz w:val="20"/>
            <w:szCs w:val="20"/>
          </w:rPr>
          <w:fldChar w:fldCharType="separate"/>
        </w:r>
        <w:r w:rsidR="001132E5">
          <w:rPr>
            <w:rFonts w:cs="EB Garamond"/>
            <w:noProof/>
            <w:sz w:val="20"/>
            <w:szCs w:val="20"/>
          </w:rPr>
          <w:t>2</w:t>
        </w:r>
        <w:r w:rsidRPr="00243BE8">
          <w:rPr>
            <w:rFonts w:cs="EB Garamond"/>
            <w:sz w:val="20"/>
            <w:szCs w:val="20"/>
          </w:rPr>
          <w:fldChar w:fldCharType="end"/>
        </w:r>
      </w:p>
    </w:sdtContent>
  </w:sdt>
  <w:p w14:paraId="31C38EED" w14:textId="77777777" w:rsidR="00904578" w:rsidRDefault="009045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16DF" w14:textId="145A3AB0" w:rsidR="00053C9B" w:rsidRDefault="00053C9B" w:rsidP="00572232">
    <w:pPr>
      <w:pStyle w:val="Pieddepage"/>
      <w:jc w:val="center"/>
    </w:pPr>
    <w:r>
      <w:t>Association française de droit</w:t>
    </w:r>
  </w:p>
  <w:p w14:paraId="133676B3" w14:textId="0B6150A9" w:rsidR="00572232" w:rsidRDefault="00131EAC" w:rsidP="00572232">
    <w:pPr>
      <w:pStyle w:val="Pieddepage"/>
      <w:jc w:val="center"/>
    </w:pPr>
    <w:r>
      <w:rPr>
        <w:noProof/>
      </w:rPr>
      <w:drawing>
        <wp:inline distT="0" distB="0" distL="0" distR="0" wp14:anchorId="006D553F" wp14:editId="4028BA40">
          <wp:extent cx="1900656" cy="581890"/>
          <wp:effectExtent l="0" t="0" r="4445" b="2540"/>
          <wp:docPr id="561521921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521921" name="Image 1" descr="Une image contenant texte, Police, logo, Graphiqu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19" b="32965"/>
                  <a:stretch/>
                </pic:blipFill>
                <pic:spPr bwMode="auto">
                  <a:xfrm>
                    <a:off x="0" y="0"/>
                    <a:ext cx="1902691" cy="582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B8375F8" w14:textId="7A4DC420" w:rsidR="001D3C77" w:rsidRDefault="001D3C77" w:rsidP="00572232">
    <w:pPr>
      <w:pStyle w:val="Pieddepage"/>
      <w:jc w:val="center"/>
    </w:pPr>
    <w:r>
      <w:t>de l’enseignement et de la recherche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F9CD" w14:textId="77777777" w:rsidR="00AD7A0F" w:rsidRDefault="00AD7A0F" w:rsidP="006D5E6F">
      <w:pPr>
        <w:spacing w:after="0" w:line="240" w:lineRule="auto"/>
      </w:pPr>
      <w:r>
        <w:separator/>
      </w:r>
    </w:p>
  </w:footnote>
  <w:footnote w:type="continuationSeparator" w:id="0">
    <w:p w14:paraId="28E1A262" w14:textId="77777777" w:rsidR="00AD7A0F" w:rsidRDefault="00AD7A0F" w:rsidP="006D5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28C4"/>
    <w:multiLevelType w:val="hybridMultilevel"/>
    <w:tmpl w:val="79C4CD4E"/>
    <w:lvl w:ilvl="0" w:tplc="AE185360">
      <w:numFmt w:val="bullet"/>
      <w:lvlText w:val="–"/>
      <w:lvlJc w:val="left"/>
      <w:pPr>
        <w:ind w:left="720" w:hanging="360"/>
      </w:pPr>
      <w:rPr>
        <w:rFonts w:ascii="EB Garamond" w:eastAsiaTheme="minorHAnsi" w:hAnsi="EB 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E2C0C"/>
    <w:multiLevelType w:val="hybridMultilevel"/>
    <w:tmpl w:val="B48607EE"/>
    <w:lvl w:ilvl="0" w:tplc="77A8DC02">
      <w:numFmt w:val="bullet"/>
      <w:lvlText w:val=""/>
      <w:lvlJc w:val="left"/>
      <w:pPr>
        <w:ind w:left="720" w:hanging="360"/>
      </w:pPr>
      <w:rPr>
        <w:rFonts w:ascii="Symbol" w:eastAsiaTheme="minorHAnsi" w:hAnsi="Symbol" w:cs="EB 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D0EAB"/>
    <w:multiLevelType w:val="hybridMultilevel"/>
    <w:tmpl w:val="D550F0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D45A7"/>
    <w:multiLevelType w:val="hybridMultilevel"/>
    <w:tmpl w:val="007E5D32"/>
    <w:lvl w:ilvl="0" w:tplc="AE185360">
      <w:numFmt w:val="bullet"/>
      <w:lvlText w:val="–"/>
      <w:lvlJc w:val="left"/>
      <w:pPr>
        <w:ind w:left="720" w:hanging="360"/>
      </w:pPr>
      <w:rPr>
        <w:rFonts w:ascii="EB Garamond" w:eastAsiaTheme="minorHAnsi" w:hAnsi="EB 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46E57"/>
    <w:multiLevelType w:val="hybridMultilevel"/>
    <w:tmpl w:val="C10ED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33F60"/>
    <w:multiLevelType w:val="hybridMultilevel"/>
    <w:tmpl w:val="37120720"/>
    <w:lvl w:ilvl="0" w:tplc="4FC00D30">
      <w:start w:val="4"/>
      <w:numFmt w:val="bullet"/>
      <w:lvlText w:val="-"/>
      <w:lvlJc w:val="left"/>
      <w:pPr>
        <w:ind w:left="720" w:hanging="360"/>
      </w:pPr>
      <w:rPr>
        <w:rFonts w:ascii="EB Garamond" w:eastAsiaTheme="minorHAnsi" w:hAnsi="EB 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D645E"/>
    <w:multiLevelType w:val="hybridMultilevel"/>
    <w:tmpl w:val="B99C4B64"/>
    <w:lvl w:ilvl="0" w:tplc="A296F24A">
      <w:start w:val="4"/>
      <w:numFmt w:val="bullet"/>
      <w:lvlText w:val="-"/>
      <w:lvlJc w:val="left"/>
      <w:pPr>
        <w:ind w:left="720" w:hanging="360"/>
      </w:pPr>
      <w:rPr>
        <w:rFonts w:ascii="EB Garamond" w:eastAsiaTheme="minorHAnsi" w:hAnsi="EB 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F1CCA"/>
    <w:multiLevelType w:val="hybridMultilevel"/>
    <w:tmpl w:val="3B00C53E"/>
    <w:lvl w:ilvl="0" w:tplc="AE185360">
      <w:numFmt w:val="bullet"/>
      <w:lvlText w:val="–"/>
      <w:lvlJc w:val="left"/>
      <w:pPr>
        <w:ind w:left="720" w:hanging="360"/>
      </w:pPr>
      <w:rPr>
        <w:rFonts w:ascii="EB Garamond" w:eastAsiaTheme="minorHAnsi" w:hAnsi="EB 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399619">
    <w:abstractNumId w:val="4"/>
  </w:num>
  <w:num w:numId="2" w16cid:durableId="1872448685">
    <w:abstractNumId w:val="3"/>
  </w:num>
  <w:num w:numId="3" w16cid:durableId="1510606373">
    <w:abstractNumId w:val="7"/>
  </w:num>
  <w:num w:numId="4" w16cid:durableId="264730689">
    <w:abstractNumId w:val="1"/>
  </w:num>
  <w:num w:numId="5" w16cid:durableId="1934973471">
    <w:abstractNumId w:val="0"/>
  </w:num>
  <w:num w:numId="6" w16cid:durableId="1384211817">
    <w:abstractNumId w:val="5"/>
  </w:num>
  <w:num w:numId="7" w16cid:durableId="783571098">
    <w:abstractNumId w:val="6"/>
  </w:num>
  <w:num w:numId="8" w16cid:durableId="649023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38F"/>
    <w:rsid w:val="00004EB5"/>
    <w:rsid w:val="00006804"/>
    <w:rsid w:val="00007B8D"/>
    <w:rsid w:val="00012D97"/>
    <w:rsid w:val="000250C8"/>
    <w:rsid w:val="000372CE"/>
    <w:rsid w:val="00041E28"/>
    <w:rsid w:val="00045D35"/>
    <w:rsid w:val="00046E3A"/>
    <w:rsid w:val="00053386"/>
    <w:rsid w:val="00053C9B"/>
    <w:rsid w:val="00053D0F"/>
    <w:rsid w:val="00082712"/>
    <w:rsid w:val="000A6637"/>
    <w:rsid w:val="000B1D59"/>
    <w:rsid w:val="000C1F93"/>
    <w:rsid w:val="000C7E5E"/>
    <w:rsid w:val="000D76FA"/>
    <w:rsid w:val="000E76A3"/>
    <w:rsid w:val="000F5BF0"/>
    <w:rsid w:val="00107ED5"/>
    <w:rsid w:val="001132E5"/>
    <w:rsid w:val="0012438F"/>
    <w:rsid w:val="00131EAC"/>
    <w:rsid w:val="00133B9C"/>
    <w:rsid w:val="00164FF0"/>
    <w:rsid w:val="0017152D"/>
    <w:rsid w:val="001717EA"/>
    <w:rsid w:val="00191283"/>
    <w:rsid w:val="001A24EF"/>
    <w:rsid w:val="001B7D09"/>
    <w:rsid w:val="001C32AA"/>
    <w:rsid w:val="001D08EA"/>
    <w:rsid w:val="001D250B"/>
    <w:rsid w:val="001D3C77"/>
    <w:rsid w:val="001D7EEF"/>
    <w:rsid w:val="001E1DEF"/>
    <w:rsid w:val="001E37C9"/>
    <w:rsid w:val="001E51D2"/>
    <w:rsid w:val="00204B9C"/>
    <w:rsid w:val="00206135"/>
    <w:rsid w:val="00226713"/>
    <w:rsid w:val="0023201F"/>
    <w:rsid w:val="002356E0"/>
    <w:rsid w:val="00236D86"/>
    <w:rsid w:val="002400BE"/>
    <w:rsid w:val="00243BE8"/>
    <w:rsid w:val="002443A8"/>
    <w:rsid w:val="002646F1"/>
    <w:rsid w:val="00267F49"/>
    <w:rsid w:val="00272CFA"/>
    <w:rsid w:val="00281C40"/>
    <w:rsid w:val="00283B33"/>
    <w:rsid w:val="002A49F2"/>
    <w:rsid w:val="002B3459"/>
    <w:rsid w:val="002F3E37"/>
    <w:rsid w:val="00315B10"/>
    <w:rsid w:val="00316FF6"/>
    <w:rsid w:val="00327D47"/>
    <w:rsid w:val="00342877"/>
    <w:rsid w:val="00346C87"/>
    <w:rsid w:val="0035597F"/>
    <w:rsid w:val="0035679A"/>
    <w:rsid w:val="003618BB"/>
    <w:rsid w:val="00371F2D"/>
    <w:rsid w:val="003766A3"/>
    <w:rsid w:val="003772C6"/>
    <w:rsid w:val="00397821"/>
    <w:rsid w:val="003A189A"/>
    <w:rsid w:val="003A2FE7"/>
    <w:rsid w:val="003A3C0F"/>
    <w:rsid w:val="003A44F9"/>
    <w:rsid w:val="003A4A2B"/>
    <w:rsid w:val="003A5AC2"/>
    <w:rsid w:val="003A725E"/>
    <w:rsid w:val="003C6F4E"/>
    <w:rsid w:val="003C760F"/>
    <w:rsid w:val="003D74AF"/>
    <w:rsid w:val="003F10B8"/>
    <w:rsid w:val="003F2D99"/>
    <w:rsid w:val="003F718A"/>
    <w:rsid w:val="00402A20"/>
    <w:rsid w:val="0041052F"/>
    <w:rsid w:val="00422DA9"/>
    <w:rsid w:val="004374CA"/>
    <w:rsid w:val="00456C22"/>
    <w:rsid w:val="004607FF"/>
    <w:rsid w:val="0046352B"/>
    <w:rsid w:val="00465E0C"/>
    <w:rsid w:val="004817EF"/>
    <w:rsid w:val="00481E3B"/>
    <w:rsid w:val="004826BB"/>
    <w:rsid w:val="00484E76"/>
    <w:rsid w:val="0049376C"/>
    <w:rsid w:val="00494456"/>
    <w:rsid w:val="00495F41"/>
    <w:rsid w:val="004962CE"/>
    <w:rsid w:val="004A072C"/>
    <w:rsid w:val="004A773D"/>
    <w:rsid w:val="004A7C60"/>
    <w:rsid w:val="004C3F84"/>
    <w:rsid w:val="004F0546"/>
    <w:rsid w:val="004F0F15"/>
    <w:rsid w:val="004F6C02"/>
    <w:rsid w:val="005007A6"/>
    <w:rsid w:val="005058EE"/>
    <w:rsid w:val="00510F12"/>
    <w:rsid w:val="0051478B"/>
    <w:rsid w:val="00516F6D"/>
    <w:rsid w:val="005249D8"/>
    <w:rsid w:val="005357C4"/>
    <w:rsid w:val="00543743"/>
    <w:rsid w:val="00550120"/>
    <w:rsid w:val="00554529"/>
    <w:rsid w:val="005637B3"/>
    <w:rsid w:val="005668E9"/>
    <w:rsid w:val="00572232"/>
    <w:rsid w:val="00587020"/>
    <w:rsid w:val="005956E9"/>
    <w:rsid w:val="0059577F"/>
    <w:rsid w:val="005B6177"/>
    <w:rsid w:val="005C2D38"/>
    <w:rsid w:val="005D3FA5"/>
    <w:rsid w:val="005E0627"/>
    <w:rsid w:val="005F5DDD"/>
    <w:rsid w:val="0060395C"/>
    <w:rsid w:val="00605CF2"/>
    <w:rsid w:val="006071AB"/>
    <w:rsid w:val="006361B9"/>
    <w:rsid w:val="00670028"/>
    <w:rsid w:val="00674A6C"/>
    <w:rsid w:val="00680604"/>
    <w:rsid w:val="006A3581"/>
    <w:rsid w:val="006A6D97"/>
    <w:rsid w:val="006C0A25"/>
    <w:rsid w:val="006D072C"/>
    <w:rsid w:val="006D458B"/>
    <w:rsid w:val="006D5E6F"/>
    <w:rsid w:val="00707E18"/>
    <w:rsid w:val="00717774"/>
    <w:rsid w:val="00722411"/>
    <w:rsid w:val="00722EA6"/>
    <w:rsid w:val="00732441"/>
    <w:rsid w:val="00734F41"/>
    <w:rsid w:val="007412FB"/>
    <w:rsid w:val="00745D33"/>
    <w:rsid w:val="00761164"/>
    <w:rsid w:val="00771608"/>
    <w:rsid w:val="00781C17"/>
    <w:rsid w:val="00793E0A"/>
    <w:rsid w:val="007A0BDD"/>
    <w:rsid w:val="007A3900"/>
    <w:rsid w:val="007D037A"/>
    <w:rsid w:val="007D1F7C"/>
    <w:rsid w:val="007E1C47"/>
    <w:rsid w:val="00815011"/>
    <w:rsid w:val="00826A27"/>
    <w:rsid w:val="00836E7A"/>
    <w:rsid w:val="00837933"/>
    <w:rsid w:val="00842E34"/>
    <w:rsid w:val="00850BC6"/>
    <w:rsid w:val="00871A6A"/>
    <w:rsid w:val="008861FF"/>
    <w:rsid w:val="008917ED"/>
    <w:rsid w:val="008A3009"/>
    <w:rsid w:val="008A322C"/>
    <w:rsid w:val="008B1FA2"/>
    <w:rsid w:val="008C2A92"/>
    <w:rsid w:val="008C3E1D"/>
    <w:rsid w:val="008D41D6"/>
    <w:rsid w:val="008D6A8B"/>
    <w:rsid w:val="008E20AD"/>
    <w:rsid w:val="008F3321"/>
    <w:rsid w:val="008F754C"/>
    <w:rsid w:val="00904578"/>
    <w:rsid w:val="00930A8C"/>
    <w:rsid w:val="00933C58"/>
    <w:rsid w:val="009369A0"/>
    <w:rsid w:val="0095383B"/>
    <w:rsid w:val="00955AD7"/>
    <w:rsid w:val="00956D7F"/>
    <w:rsid w:val="00960735"/>
    <w:rsid w:val="009953DD"/>
    <w:rsid w:val="009B2C72"/>
    <w:rsid w:val="009E0D23"/>
    <w:rsid w:val="009E37FA"/>
    <w:rsid w:val="009F2102"/>
    <w:rsid w:val="00A20709"/>
    <w:rsid w:val="00A301E4"/>
    <w:rsid w:val="00A40459"/>
    <w:rsid w:val="00A41364"/>
    <w:rsid w:val="00A43E2F"/>
    <w:rsid w:val="00A60B82"/>
    <w:rsid w:val="00A63F69"/>
    <w:rsid w:val="00A71682"/>
    <w:rsid w:val="00A848C8"/>
    <w:rsid w:val="00A86F73"/>
    <w:rsid w:val="00AA13A3"/>
    <w:rsid w:val="00AA2BE7"/>
    <w:rsid w:val="00AA5D68"/>
    <w:rsid w:val="00AA7231"/>
    <w:rsid w:val="00AB04F7"/>
    <w:rsid w:val="00AD2DD5"/>
    <w:rsid w:val="00AD384D"/>
    <w:rsid w:val="00AD7A0F"/>
    <w:rsid w:val="00AE2778"/>
    <w:rsid w:val="00AE6E84"/>
    <w:rsid w:val="00AE7899"/>
    <w:rsid w:val="00AF01E3"/>
    <w:rsid w:val="00B000E8"/>
    <w:rsid w:val="00B15094"/>
    <w:rsid w:val="00B303AF"/>
    <w:rsid w:val="00B40BF3"/>
    <w:rsid w:val="00B45A08"/>
    <w:rsid w:val="00B61B7C"/>
    <w:rsid w:val="00B752BB"/>
    <w:rsid w:val="00B75F42"/>
    <w:rsid w:val="00B943A0"/>
    <w:rsid w:val="00BA3930"/>
    <w:rsid w:val="00BA512E"/>
    <w:rsid w:val="00BA5240"/>
    <w:rsid w:val="00BB3909"/>
    <w:rsid w:val="00BB59F5"/>
    <w:rsid w:val="00BC4383"/>
    <w:rsid w:val="00BC47E8"/>
    <w:rsid w:val="00BC5765"/>
    <w:rsid w:val="00BD56FB"/>
    <w:rsid w:val="00BD611E"/>
    <w:rsid w:val="00BF0656"/>
    <w:rsid w:val="00BF1745"/>
    <w:rsid w:val="00BF1A92"/>
    <w:rsid w:val="00C000B2"/>
    <w:rsid w:val="00C1336B"/>
    <w:rsid w:val="00C433B5"/>
    <w:rsid w:val="00C60F0F"/>
    <w:rsid w:val="00C663E3"/>
    <w:rsid w:val="00C73372"/>
    <w:rsid w:val="00CC4AAD"/>
    <w:rsid w:val="00CD6B21"/>
    <w:rsid w:val="00CE6A55"/>
    <w:rsid w:val="00CF7BFD"/>
    <w:rsid w:val="00D05F2E"/>
    <w:rsid w:val="00D1620F"/>
    <w:rsid w:val="00D235D0"/>
    <w:rsid w:val="00D25F12"/>
    <w:rsid w:val="00D36C59"/>
    <w:rsid w:val="00D47612"/>
    <w:rsid w:val="00D571C9"/>
    <w:rsid w:val="00D61ABE"/>
    <w:rsid w:val="00D6387D"/>
    <w:rsid w:val="00D92A1A"/>
    <w:rsid w:val="00D96F93"/>
    <w:rsid w:val="00DA014B"/>
    <w:rsid w:val="00DA1F20"/>
    <w:rsid w:val="00DA2759"/>
    <w:rsid w:val="00DA3CA4"/>
    <w:rsid w:val="00DC44FA"/>
    <w:rsid w:val="00DD22B7"/>
    <w:rsid w:val="00DE25A3"/>
    <w:rsid w:val="00E037D5"/>
    <w:rsid w:val="00E03A4C"/>
    <w:rsid w:val="00E063BD"/>
    <w:rsid w:val="00E21ECD"/>
    <w:rsid w:val="00E3511B"/>
    <w:rsid w:val="00E37D6B"/>
    <w:rsid w:val="00E45212"/>
    <w:rsid w:val="00E463F2"/>
    <w:rsid w:val="00E5068A"/>
    <w:rsid w:val="00E5453B"/>
    <w:rsid w:val="00E56027"/>
    <w:rsid w:val="00E56BB5"/>
    <w:rsid w:val="00E56D9E"/>
    <w:rsid w:val="00E62DEA"/>
    <w:rsid w:val="00E73BEB"/>
    <w:rsid w:val="00E77C17"/>
    <w:rsid w:val="00E85201"/>
    <w:rsid w:val="00E85C57"/>
    <w:rsid w:val="00E87911"/>
    <w:rsid w:val="00EA2EAA"/>
    <w:rsid w:val="00EC67F5"/>
    <w:rsid w:val="00ED7C2C"/>
    <w:rsid w:val="00EE07C1"/>
    <w:rsid w:val="00EF0DC5"/>
    <w:rsid w:val="00F0630E"/>
    <w:rsid w:val="00F14C1F"/>
    <w:rsid w:val="00F27E8F"/>
    <w:rsid w:val="00F527CC"/>
    <w:rsid w:val="00F7775F"/>
    <w:rsid w:val="00F9491B"/>
    <w:rsid w:val="00F95956"/>
    <w:rsid w:val="00F96CAE"/>
    <w:rsid w:val="00FA5F87"/>
    <w:rsid w:val="00FB25F9"/>
    <w:rsid w:val="00FC6C5A"/>
    <w:rsid w:val="00FD22BE"/>
    <w:rsid w:val="00FD7EAB"/>
    <w:rsid w:val="00FE2F34"/>
    <w:rsid w:val="00FF1321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4A635"/>
  <w15:chartTrackingRefBased/>
  <w15:docId w15:val="{37B24521-DD2C-4C8F-B756-F48AB92F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2C"/>
    <w:pPr>
      <w:jc w:val="both"/>
    </w:pPr>
    <w:rPr>
      <w:rFonts w:ascii="EB Garamond" w:hAnsi="EB Garamond"/>
      <w:sz w:val="24"/>
    </w:rPr>
  </w:style>
  <w:style w:type="paragraph" w:styleId="Titre1">
    <w:name w:val="heading 1"/>
    <w:basedOn w:val="Titre"/>
    <w:next w:val="Normal"/>
    <w:link w:val="Titre1Car"/>
    <w:uiPriority w:val="9"/>
    <w:qFormat/>
    <w:rsid w:val="003A189A"/>
    <w:pPr>
      <w:spacing w:before="0" w:after="160"/>
      <w:jc w:val="left"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1E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5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5E6F"/>
  </w:style>
  <w:style w:type="paragraph" w:styleId="Pieddepage">
    <w:name w:val="footer"/>
    <w:basedOn w:val="Normal"/>
    <w:link w:val="PieddepageCar"/>
    <w:uiPriority w:val="99"/>
    <w:unhideWhenUsed/>
    <w:rsid w:val="006D5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5E6F"/>
  </w:style>
  <w:style w:type="character" w:styleId="Lienhypertexte">
    <w:name w:val="Hyperlink"/>
    <w:basedOn w:val="Policepardfaut"/>
    <w:uiPriority w:val="99"/>
    <w:unhideWhenUsed/>
    <w:rsid w:val="006D072C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3A189A"/>
    <w:pPr>
      <w:keepNext/>
      <w:spacing w:before="2600" w:after="600"/>
      <w:jc w:val="center"/>
    </w:pPr>
    <w:rPr>
      <w:rFonts w:cs="EB Garamond"/>
      <w:b/>
      <w:sz w:val="32"/>
      <w:szCs w:val="24"/>
      <w14:ligatures w14:val="standardContextual"/>
      <w14:numForm w14:val="oldStyle"/>
    </w:rPr>
  </w:style>
  <w:style w:type="character" w:customStyle="1" w:styleId="TitreCar">
    <w:name w:val="Titre Car"/>
    <w:basedOn w:val="Policepardfaut"/>
    <w:link w:val="Titre"/>
    <w:uiPriority w:val="10"/>
    <w:rsid w:val="003A189A"/>
    <w:rPr>
      <w:rFonts w:ascii="EB Garamond" w:hAnsi="EB Garamond" w:cs="EB Garamond"/>
      <w:b/>
      <w:sz w:val="32"/>
      <w:szCs w:val="24"/>
      <w14:ligatures w14:val="standardContextual"/>
      <w14:numForm w14:val="oldSty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92A1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92A1A"/>
    <w:rPr>
      <w:rFonts w:ascii="EB Garamond" w:hAnsi="EB 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92A1A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3A189A"/>
    <w:rPr>
      <w:rFonts w:ascii="EB Garamond" w:hAnsi="EB Garamond" w:cs="EB Garamond"/>
      <w:b/>
      <w:sz w:val="24"/>
      <w:szCs w:val="24"/>
      <w14:ligatures w14:val="standardContextual"/>
      <w14:numForm w14:val="oldStyle"/>
    </w:rPr>
  </w:style>
  <w:style w:type="character" w:styleId="Lienhypertextesuivivisit">
    <w:name w:val="FollowedHyperlink"/>
    <w:basedOn w:val="Policepardfaut"/>
    <w:uiPriority w:val="99"/>
    <w:semiHidden/>
    <w:unhideWhenUsed/>
    <w:rsid w:val="00046E3A"/>
    <w:rPr>
      <w:color w:val="954F72" w:themeColor="followedHyperlink"/>
      <w:u w:val="single"/>
    </w:rPr>
  </w:style>
  <w:style w:type="character" w:styleId="Rfrenceintense">
    <w:name w:val="Intense Reference"/>
    <w:uiPriority w:val="32"/>
    <w:qFormat/>
    <w:rsid w:val="00C433B5"/>
    <w:rPr>
      <w:rFonts w:eastAsia="Times New Roman" w:cs="EB Garamond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8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1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4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1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5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80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51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73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8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39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58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999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82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499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3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8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CB530-A4B5-4844-81A2-B2A31C3C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épi-revel</dc:creator>
  <cp:keywords/>
  <dc:description/>
  <cp:lastModifiedBy>Guillaume Tourres</cp:lastModifiedBy>
  <cp:revision>386</cp:revision>
  <cp:lastPrinted>2021-05-31T14:22:00Z</cp:lastPrinted>
  <dcterms:created xsi:type="dcterms:W3CDTF">2021-10-19T07:30:00Z</dcterms:created>
  <dcterms:modified xsi:type="dcterms:W3CDTF">2023-09-21T12:08:00Z</dcterms:modified>
  <cp:category/>
</cp:coreProperties>
</file>